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8C" w:rsidRPr="00243359" w:rsidRDefault="0028178C" w:rsidP="0028178C">
      <w:pPr>
        <w:widowControl w:val="0"/>
        <w:jc w:val="center"/>
        <w:rPr>
          <w:rFonts w:ascii="Tahoma" w:hAnsi="Tahoma" w:cs="Tahoma"/>
          <w:b/>
          <w:caps/>
          <w:spacing w:val="30"/>
          <w:sz w:val="24"/>
        </w:rPr>
      </w:pPr>
      <w:r w:rsidRPr="00243359">
        <w:rPr>
          <w:rFonts w:ascii="Tahoma" w:hAnsi="Tahoma" w:cs="Tahoma"/>
          <w:b/>
          <w:caps/>
          <w:spacing w:val="30"/>
          <w:sz w:val="24"/>
        </w:rPr>
        <w:t xml:space="preserve">Zmluva o dielo </w:t>
      </w:r>
    </w:p>
    <w:p w:rsidR="0028178C" w:rsidRPr="00243359" w:rsidRDefault="0028178C" w:rsidP="0028178C">
      <w:pPr>
        <w:jc w:val="center"/>
        <w:rPr>
          <w:rFonts w:ascii="Tahoma" w:hAnsi="Tahoma" w:cs="Tahoma"/>
          <w:sz w:val="20"/>
          <w:szCs w:val="20"/>
        </w:rPr>
      </w:pPr>
      <w:r w:rsidRPr="00243359">
        <w:rPr>
          <w:rFonts w:ascii="Tahoma" w:hAnsi="Tahoma" w:cs="Tahoma"/>
          <w:sz w:val="20"/>
          <w:szCs w:val="20"/>
        </w:rPr>
        <w:t>uzavretá v zmysle ustanovení § 536 a nasl. Obchodného zákonníka</w:t>
      </w:r>
    </w:p>
    <w:p w:rsidR="0028178C" w:rsidRPr="00243359" w:rsidRDefault="0028178C" w:rsidP="0028178C">
      <w:pPr>
        <w:jc w:val="center"/>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Zmluvné strany</w:t>
      </w:r>
    </w:p>
    <w:p w:rsidR="0028178C" w:rsidRPr="00243359" w:rsidRDefault="0028178C" w:rsidP="0028178C">
      <w:pPr>
        <w:rPr>
          <w:rFonts w:ascii="Tahoma" w:hAnsi="Tahoma" w:cs="Tahoma"/>
          <w:sz w:val="20"/>
          <w:szCs w:val="20"/>
        </w:rPr>
      </w:pPr>
      <w:r w:rsidRPr="00243359">
        <w:rPr>
          <w:rFonts w:ascii="Tahoma" w:hAnsi="Tahoma" w:cs="Tahoma"/>
          <w:sz w:val="20"/>
          <w:szCs w:val="20"/>
        </w:rPr>
        <w:t>1.1 Objednávateľ:</w:t>
      </w:r>
      <w:r w:rsidRPr="00243359">
        <w:rPr>
          <w:rFonts w:ascii="Tahoma" w:hAnsi="Tahoma" w:cs="Tahoma"/>
          <w:sz w:val="20"/>
          <w:szCs w:val="20"/>
        </w:rPr>
        <w:tab/>
      </w:r>
      <w:r w:rsidRPr="00243359">
        <w:rPr>
          <w:rFonts w:ascii="Tahoma" w:hAnsi="Tahoma" w:cs="Tahoma"/>
          <w:sz w:val="20"/>
          <w:szCs w:val="20"/>
        </w:rPr>
        <w:tab/>
      </w:r>
      <w:r w:rsidR="003B7995" w:rsidRPr="00243359">
        <w:rPr>
          <w:rFonts w:ascii="Tahoma" w:hAnsi="Tahoma" w:cs="Tahoma"/>
          <w:sz w:val="20"/>
          <w:szCs w:val="20"/>
        </w:rPr>
        <w:t>Kraspol s. r. o.</w:t>
      </w:r>
    </w:p>
    <w:p w:rsidR="0028178C" w:rsidRPr="00243359" w:rsidRDefault="0028178C" w:rsidP="0028178C">
      <w:pPr>
        <w:rPr>
          <w:rFonts w:ascii="Tahoma" w:hAnsi="Tahoma" w:cs="Tahoma"/>
          <w:sz w:val="20"/>
          <w:szCs w:val="20"/>
        </w:rPr>
      </w:pP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r>
      <w:r w:rsidR="003B7995" w:rsidRPr="00243359">
        <w:rPr>
          <w:rFonts w:ascii="Tahoma" w:hAnsi="Tahoma" w:cs="Tahoma"/>
          <w:sz w:val="20"/>
          <w:szCs w:val="20"/>
        </w:rPr>
        <w:t>D. Jurkoviča 967/44</w:t>
      </w:r>
      <w:r w:rsidRPr="00243359">
        <w:rPr>
          <w:rFonts w:ascii="Tahoma" w:hAnsi="Tahoma" w:cs="Tahoma"/>
          <w:sz w:val="20"/>
          <w:szCs w:val="20"/>
        </w:rPr>
        <w:t xml:space="preserve">, </w:t>
      </w:r>
      <w:r w:rsidR="003B7995" w:rsidRPr="00243359">
        <w:rPr>
          <w:rFonts w:ascii="Tahoma" w:hAnsi="Tahoma" w:cs="Tahoma"/>
          <w:sz w:val="20"/>
          <w:szCs w:val="20"/>
        </w:rPr>
        <w:t>906 13  Brezová pod Bradlom</w:t>
      </w:r>
    </w:p>
    <w:p w:rsidR="0028178C" w:rsidRPr="00243359" w:rsidRDefault="0028178C" w:rsidP="0028178C">
      <w:pPr>
        <w:rPr>
          <w:rFonts w:ascii="Tahoma" w:hAnsi="Tahoma" w:cs="Tahoma"/>
          <w:sz w:val="20"/>
          <w:szCs w:val="20"/>
        </w:rPr>
      </w:pPr>
      <w:r w:rsidRPr="00243359">
        <w:rPr>
          <w:rFonts w:ascii="Tahoma" w:hAnsi="Tahoma" w:cs="Tahoma"/>
          <w:sz w:val="20"/>
          <w:szCs w:val="20"/>
        </w:rPr>
        <w:t>štatutárny orgán:</w:t>
      </w:r>
      <w:r w:rsidRPr="00243359">
        <w:rPr>
          <w:rFonts w:ascii="Tahoma" w:hAnsi="Tahoma" w:cs="Tahoma"/>
          <w:sz w:val="20"/>
          <w:szCs w:val="20"/>
        </w:rPr>
        <w:tab/>
      </w:r>
      <w:r w:rsidRPr="00243359">
        <w:rPr>
          <w:rFonts w:ascii="Tahoma" w:hAnsi="Tahoma" w:cs="Tahoma"/>
          <w:sz w:val="20"/>
          <w:szCs w:val="20"/>
        </w:rPr>
        <w:tab/>
        <w:t xml:space="preserve">Ing. </w:t>
      </w:r>
      <w:r w:rsidR="00134F87" w:rsidRPr="00243359">
        <w:rPr>
          <w:rFonts w:ascii="Tahoma" w:hAnsi="Tahoma" w:cs="Tahoma"/>
          <w:sz w:val="20"/>
          <w:szCs w:val="20"/>
        </w:rPr>
        <w:t>Milan Kravárik</w:t>
      </w:r>
      <w:r w:rsidRPr="00243359">
        <w:rPr>
          <w:rFonts w:ascii="Tahoma" w:hAnsi="Tahoma" w:cs="Tahoma"/>
          <w:sz w:val="20"/>
          <w:szCs w:val="20"/>
        </w:rPr>
        <w:t>, konateľ</w:t>
      </w:r>
    </w:p>
    <w:p w:rsidR="0028178C" w:rsidRPr="00243359" w:rsidRDefault="0028178C" w:rsidP="0028178C">
      <w:pPr>
        <w:rPr>
          <w:rFonts w:ascii="Tahoma" w:hAnsi="Tahoma" w:cs="Tahoma"/>
          <w:color w:val="auto"/>
          <w:sz w:val="20"/>
          <w:szCs w:val="20"/>
        </w:rPr>
      </w:pPr>
      <w:r w:rsidRPr="00243359">
        <w:rPr>
          <w:rFonts w:ascii="Tahoma" w:hAnsi="Tahoma" w:cs="Tahoma"/>
          <w:color w:val="auto"/>
          <w:sz w:val="20"/>
          <w:szCs w:val="20"/>
        </w:rPr>
        <w:t>IČO:</w:t>
      </w:r>
      <w:r w:rsidRPr="00243359">
        <w:rPr>
          <w:rFonts w:ascii="Tahoma" w:hAnsi="Tahoma" w:cs="Tahoma"/>
          <w:color w:val="auto"/>
          <w:sz w:val="20"/>
          <w:szCs w:val="20"/>
        </w:rPr>
        <w:tab/>
      </w:r>
      <w:r w:rsidRPr="00243359">
        <w:rPr>
          <w:rFonts w:ascii="Tahoma" w:hAnsi="Tahoma" w:cs="Tahoma"/>
          <w:color w:val="auto"/>
          <w:sz w:val="20"/>
          <w:szCs w:val="20"/>
        </w:rPr>
        <w:tab/>
      </w:r>
      <w:r w:rsidRPr="00243359">
        <w:rPr>
          <w:rFonts w:ascii="Tahoma" w:hAnsi="Tahoma" w:cs="Tahoma"/>
          <w:color w:val="auto"/>
          <w:sz w:val="20"/>
          <w:szCs w:val="20"/>
        </w:rPr>
        <w:tab/>
      </w:r>
      <w:r w:rsidRPr="00243359">
        <w:rPr>
          <w:rFonts w:ascii="Tahoma" w:hAnsi="Tahoma" w:cs="Tahoma"/>
          <w:color w:val="auto"/>
          <w:sz w:val="20"/>
          <w:szCs w:val="20"/>
        </w:rPr>
        <w:tab/>
      </w:r>
      <w:r w:rsidR="003B7995" w:rsidRPr="00243359">
        <w:rPr>
          <w:rFonts w:ascii="Tahoma" w:hAnsi="Tahoma" w:cs="Tahoma"/>
          <w:color w:val="auto"/>
          <w:sz w:val="20"/>
          <w:szCs w:val="20"/>
        </w:rPr>
        <w:t>47019131</w:t>
      </w:r>
    </w:p>
    <w:p w:rsidR="0028178C" w:rsidRPr="00243359" w:rsidRDefault="0028178C" w:rsidP="0028178C">
      <w:pPr>
        <w:rPr>
          <w:rFonts w:ascii="Tahoma" w:hAnsi="Tahoma" w:cs="Tahoma"/>
          <w:color w:val="auto"/>
          <w:sz w:val="20"/>
          <w:szCs w:val="20"/>
        </w:rPr>
      </w:pPr>
      <w:r w:rsidRPr="00243359">
        <w:rPr>
          <w:rFonts w:ascii="Tahoma" w:hAnsi="Tahoma" w:cs="Tahoma"/>
          <w:color w:val="auto"/>
          <w:sz w:val="20"/>
          <w:szCs w:val="20"/>
        </w:rPr>
        <w:t>DIČ:</w:t>
      </w:r>
      <w:r w:rsidRPr="00243359">
        <w:rPr>
          <w:rFonts w:ascii="Tahoma" w:hAnsi="Tahoma" w:cs="Tahoma"/>
          <w:color w:val="auto"/>
          <w:sz w:val="20"/>
          <w:szCs w:val="20"/>
        </w:rPr>
        <w:tab/>
      </w:r>
      <w:r w:rsidRPr="00243359">
        <w:rPr>
          <w:rFonts w:ascii="Tahoma" w:hAnsi="Tahoma" w:cs="Tahoma"/>
          <w:color w:val="auto"/>
          <w:sz w:val="20"/>
          <w:szCs w:val="20"/>
        </w:rPr>
        <w:tab/>
      </w:r>
      <w:r w:rsidRPr="00243359">
        <w:rPr>
          <w:rFonts w:ascii="Tahoma" w:hAnsi="Tahoma" w:cs="Tahoma"/>
          <w:color w:val="auto"/>
          <w:sz w:val="20"/>
          <w:szCs w:val="20"/>
        </w:rPr>
        <w:tab/>
      </w:r>
      <w:r w:rsidRPr="00243359">
        <w:rPr>
          <w:rFonts w:ascii="Tahoma" w:hAnsi="Tahoma" w:cs="Tahoma"/>
          <w:color w:val="auto"/>
          <w:sz w:val="20"/>
          <w:szCs w:val="20"/>
        </w:rPr>
        <w:tab/>
      </w:r>
      <w:r w:rsidR="00B054B8" w:rsidRPr="00243359">
        <w:rPr>
          <w:rFonts w:ascii="Tahoma" w:hAnsi="Tahoma" w:cs="Tahoma"/>
          <w:color w:val="4D5156"/>
          <w:sz w:val="20"/>
          <w:szCs w:val="20"/>
          <w:shd w:val="clear" w:color="auto" w:fill="FFFFFF"/>
        </w:rPr>
        <w:t> 2023695564</w:t>
      </w:r>
    </w:p>
    <w:p w:rsidR="0028178C" w:rsidRPr="00243359" w:rsidRDefault="0028178C" w:rsidP="0028178C">
      <w:pPr>
        <w:rPr>
          <w:rFonts w:ascii="Tahoma" w:hAnsi="Tahoma" w:cs="Tahoma"/>
          <w:color w:val="FF0000"/>
          <w:sz w:val="20"/>
          <w:szCs w:val="20"/>
        </w:rPr>
      </w:pPr>
      <w:r w:rsidRPr="00243359">
        <w:rPr>
          <w:rFonts w:ascii="Tahoma" w:eastAsia="Calibri" w:hAnsi="Tahoma" w:cs="Tahoma"/>
          <w:color w:val="auto"/>
          <w:sz w:val="20"/>
          <w:szCs w:val="20"/>
        </w:rPr>
        <w:t xml:space="preserve">IČDPH : </w:t>
      </w:r>
      <w:r w:rsidRPr="00243359">
        <w:rPr>
          <w:rFonts w:ascii="Tahoma" w:eastAsia="Calibri" w:hAnsi="Tahoma" w:cs="Tahoma"/>
          <w:color w:val="auto"/>
          <w:sz w:val="20"/>
          <w:szCs w:val="20"/>
        </w:rPr>
        <w:tab/>
      </w:r>
      <w:r w:rsidRPr="00243359">
        <w:rPr>
          <w:rFonts w:ascii="Tahoma" w:eastAsia="Calibri" w:hAnsi="Tahoma" w:cs="Tahoma"/>
          <w:color w:val="auto"/>
          <w:sz w:val="20"/>
          <w:szCs w:val="20"/>
        </w:rPr>
        <w:tab/>
      </w:r>
      <w:r w:rsidRPr="00243359">
        <w:rPr>
          <w:rFonts w:ascii="Tahoma" w:eastAsia="Calibri" w:hAnsi="Tahoma" w:cs="Tahoma"/>
          <w:color w:val="auto"/>
          <w:sz w:val="20"/>
          <w:szCs w:val="20"/>
        </w:rPr>
        <w:tab/>
      </w:r>
      <w:r w:rsidR="0071128F" w:rsidRPr="00243359">
        <w:rPr>
          <w:rFonts w:ascii="Tahoma" w:eastAsia="Calibri" w:hAnsi="Tahoma" w:cs="Tahoma"/>
          <w:color w:val="auto"/>
          <w:sz w:val="20"/>
          <w:szCs w:val="20"/>
        </w:rPr>
        <w:t>SK</w:t>
      </w:r>
      <w:r w:rsidR="0071128F" w:rsidRPr="00243359">
        <w:rPr>
          <w:rFonts w:ascii="Tahoma" w:hAnsi="Tahoma" w:cs="Tahoma"/>
          <w:color w:val="4D5156"/>
          <w:sz w:val="20"/>
          <w:szCs w:val="20"/>
          <w:shd w:val="clear" w:color="auto" w:fill="FFFFFF"/>
        </w:rPr>
        <w:t xml:space="preserve">  2023695564</w:t>
      </w:r>
    </w:p>
    <w:p w:rsidR="0028178C" w:rsidRPr="00243359" w:rsidRDefault="0028178C" w:rsidP="0028178C">
      <w:pPr>
        <w:ind w:left="345" w:hanging="345"/>
        <w:rPr>
          <w:rFonts w:ascii="Tahoma" w:hAnsi="Tahoma" w:cs="Tahoma"/>
          <w:color w:val="FF0000"/>
          <w:sz w:val="20"/>
          <w:szCs w:val="20"/>
        </w:rPr>
      </w:pPr>
      <w:r w:rsidRPr="00243359">
        <w:rPr>
          <w:rFonts w:ascii="Tahoma" w:hAnsi="Tahoma" w:cs="Tahoma"/>
          <w:color w:val="auto"/>
          <w:sz w:val="20"/>
          <w:szCs w:val="20"/>
        </w:rPr>
        <w:t>Bankové spojenie:</w:t>
      </w:r>
      <w:r w:rsidRPr="00243359">
        <w:rPr>
          <w:rFonts w:ascii="Tahoma" w:hAnsi="Tahoma" w:cs="Tahoma"/>
          <w:color w:val="auto"/>
          <w:sz w:val="20"/>
          <w:szCs w:val="20"/>
        </w:rPr>
        <w:tab/>
      </w:r>
      <w:r w:rsidRPr="00243359">
        <w:rPr>
          <w:rFonts w:ascii="Tahoma" w:hAnsi="Tahoma" w:cs="Tahoma"/>
          <w:color w:val="auto"/>
          <w:sz w:val="20"/>
          <w:szCs w:val="20"/>
        </w:rPr>
        <w:tab/>
      </w:r>
      <w:r w:rsidR="0071128F" w:rsidRPr="00243359">
        <w:rPr>
          <w:rFonts w:ascii="Tahoma" w:hAnsi="Tahoma" w:cs="Tahoma"/>
          <w:color w:val="000000" w:themeColor="text1"/>
          <w:spacing w:val="-2"/>
          <w:sz w:val="20"/>
          <w:szCs w:val="20"/>
          <w:shd w:val="clear" w:color="auto" w:fill="FFFFFF"/>
        </w:rPr>
        <w:t xml:space="preserve">Tatrabanka </w:t>
      </w:r>
      <w:r w:rsidR="00D834AD">
        <w:rPr>
          <w:rFonts w:ascii="Tahoma" w:hAnsi="Tahoma" w:cs="Tahoma"/>
          <w:color w:val="000000" w:themeColor="text1"/>
          <w:spacing w:val="-2"/>
          <w:sz w:val="20"/>
          <w:szCs w:val="20"/>
          <w:shd w:val="clear" w:color="auto" w:fill="FFFFFF"/>
        </w:rPr>
        <w:t>a.s.</w:t>
      </w:r>
    </w:p>
    <w:p w:rsidR="0028178C" w:rsidRPr="00243359" w:rsidRDefault="0028178C" w:rsidP="0028178C">
      <w:pPr>
        <w:ind w:left="345" w:hanging="345"/>
        <w:rPr>
          <w:rFonts w:ascii="Tahoma" w:hAnsi="Tahoma" w:cs="Tahoma"/>
          <w:color w:val="000000" w:themeColor="text1"/>
          <w:sz w:val="20"/>
          <w:szCs w:val="20"/>
        </w:rPr>
      </w:pPr>
      <w:r w:rsidRPr="00243359">
        <w:rPr>
          <w:rFonts w:ascii="Tahoma" w:hAnsi="Tahoma" w:cs="Tahoma"/>
          <w:color w:val="auto"/>
          <w:sz w:val="20"/>
          <w:szCs w:val="20"/>
        </w:rPr>
        <w:t>Číslo účtu:</w:t>
      </w:r>
      <w:r w:rsidRPr="00243359">
        <w:rPr>
          <w:rFonts w:ascii="Tahoma" w:hAnsi="Tahoma" w:cs="Tahoma"/>
          <w:color w:val="auto"/>
          <w:sz w:val="20"/>
          <w:szCs w:val="20"/>
        </w:rPr>
        <w:tab/>
      </w:r>
      <w:r w:rsidRPr="00243359">
        <w:rPr>
          <w:rFonts w:ascii="Tahoma" w:hAnsi="Tahoma" w:cs="Tahoma"/>
          <w:color w:val="auto"/>
          <w:sz w:val="20"/>
          <w:szCs w:val="20"/>
        </w:rPr>
        <w:tab/>
      </w:r>
      <w:r w:rsidRPr="00243359">
        <w:rPr>
          <w:rFonts w:ascii="Tahoma" w:hAnsi="Tahoma" w:cs="Tahoma"/>
          <w:color w:val="auto"/>
          <w:sz w:val="20"/>
          <w:szCs w:val="20"/>
        </w:rPr>
        <w:tab/>
      </w:r>
      <w:r w:rsidR="0071128F" w:rsidRPr="00243359">
        <w:rPr>
          <w:rFonts w:ascii="Tahoma" w:hAnsi="Tahoma" w:cs="Tahoma"/>
          <w:color w:val="000000" w:themeColor="text1"/>
          <w:sz w:val="20"/>
          <w:szCs w:val="20"/>
          <w:shd w:val="clear" w:color="auto" w:fill="FFFFFF"/>
        </w:rPr>
        <w:t xml:space="preserve">SK46 1100 </w:t>
      </w:r>
      <w:r w:rsidR="00AA1B01" w:rsidRPr="00243359">
        <w:rPr>
          <w:rFonts w:ascii="Tahoma" w:hAnsi="Tahoma" w:cs="Tahoma"/>
          <w:color w:val="000000" w:themeColor="text1"/>
          <w:sz w:val="20"/>
          <w:szCs w:val="20"/>
          <w:shd w:val="clear" w:color="auto" w:fill="FFFFFF"/>
        </w:rPr>
        <w:t>0000 0029 4303 5742</w:t>
      </w:r>
    </w:p>
    <w:p w:rsidR="0028178C" w:rsidRPr="00243359" w:rsidRDefault="0028178C" w:rsidP="0028178C">
      <w:pPr>
        <w:ind w:left="345" w:hanging="345"/>
        <w:rPr>
          <w:rFonts w:ascii="Tahoma" w:hAnsi="Tahoma" w:cs="Tahoma"/>
          <w:color w:val="FF0000"/>
          <w:sz w:val="20"/>
          <w:szCs w:val="20"/>
        </w:rPr>
      </w:pPr>
      <w:r w:rsidRPr="00243359">
        <w:rPr>
          <w:rFonts w:ascii="Tahoma" w:hAnsi="Tahoma" w:cs="Tahoma"/>
          <w:color w:val="auto"/>
          <w:sz w:val="20"/>
          <w:szCs w:val="20"/>
        </w:rPr>
        <w:t>Tel :</w:t>
      </w:r>
      <w:r w:rsidRPr="00243359">
        <w:rPr>
          <w:rFonts w:ascii="Tahoma" w:hAnsi="Tahoma" w:cs="Tahoma"/>
          <w:color w:val="auto"/>
          <w:sz w:val="20"/>
          <w:szCs w:val="20"/>
        </w:rPr>
        <w:tab/>
      </w:r>
      <w:r w:rsidRPr="00243359">
        <w:rPr>
          <w:rFonts w:ascii="Tahoma" w:hAnsi="Tahoma" w:cs="Tahoma"/>
          <w:color w:val="auto"/>
          <w:sz w:val="20"/>
          <w:szCs w:val="20"/>
        </w:rPr>
        <w:tab/>
      </w:r>
      <w:r w:rsidRPr="00243359">
        <w:rPr>
          <w:rFonts w:ascii="Tahoma" w:hAnsi="Tahoma" w:cs="Tahoma"/>
          <w:color w:val="auto"/>
          <w:sz w:val="20"/>
          <w:szCs w:val="20"/>
        </w:rPr>
        <w:tab/>
      </w:r>
      <w:r w:rsidRPr="00243359">
        <w:rPr>
          <w:rFonts w:ascii="Tahoma" w:hAnsi="Tahoma" w:cs="Tahoma"/>
          <w:color w:val="auto"/>
          <w:sz w:val="20"/>
          <w:szCs w:val="20"/>
        </w:rPr>
        <w:tab/>
        <w:t xml:space="preserve">+421 </w:t>
      </w:r>
      <w:r w:rsidR="0071128F" w:rsidRPr="00243359">
        <w:rPr>
          <w:rFonts w:ascii="Tahoma" w:hAnsi="Tahoma" w:cs="Tahoma"/>
          <w:noProof/>
          <w:color w:val="000000" w:themeColor="text1"/>
          <w:sz w:val="20"/>
          <w:szCs w:val="20"/>
        </w:rPr>
        <w:t>918474129</w:t>
      </w:r>
    </w:p>
    <w:p w:rsidR="0028178C" w:rsidRPr="00243359" w:rsidRDefault="0028178C" w:rsidP="0028178C">
      <w:pPr>
        <w:ind w:left="345" w:hanging="345"/>
        <w:rPr>
          <w:rFonts w:ascii="Tahoma" w:hAnsi="Tahoma" w:cs="Tahoma"/>
          <w:color w:val="auto"/>
          <w:sz w:val="20"/>
          <w:szCs w:val="20"/>
        </w:rPr>
      </w:pPr>
      <w:r w:rsidRPr="00243359">
        <w:rPr>
          <w:rFonts w:ascii="Tahoma" w:hAnsi="Tahoma" w:cs="Tahoma"/>
          <w:color w:val="auto"/>
          <w:sz w:val="20"/>
          <w:szCs w:val="20"/>
        </w:rPr>
        <w:t xml:space="preserve">Email : </w:t>
      </w:r>
      <w:r w:rsidRPr="00243359">
        <w:rPr>
          <w:rFonts w:ascii="Tahoma" w:hAnsi="Tahoma" w:cs="Tahoma"/>
          <w:color w:val="auto"/>
          <w:sz w:val="20"/>
          <w:szCs w:val="20"/>
        </w:rPr>
        <w:tab/>
      </w:r>
      <w:r w:rsidRPr="00243359">
        <w:rPr>
          <w:rFonts w:ascii="Tahoma" w:hAnsi="Tahoma" w:cs="Tahoma"/>
          <w:color w:val="auto"/>
          <w:sz w:val="20"/>
          <w:szCs w:val="20"/>
        </w:rPr>
        <w:tab/>
      </w:r>
      <w:r w:rsidRPr="00243359">
        <w:rPr>
          <w:rFonts w:ascii="Tahoma" w:hAnsi="Tahoma" w:cs="Tahoma"/>
          <w:color w:val="auto"/>
          <w:sz w:val="20"/>
          <w:szCs w:val="20"/>
        </w:rPr>
        <w:tab/>
      </w:r>
      <w:r w:rsidR="00243359" w:rsidRPr="00243359">
        <w:rPr>
          <w:rFonts w:ascii="Tahoma" w:hAnsi="Tahoma" w:cs="Tahoma"/>
          <w:color w:val="auto"/>
          <w:sz w:val="20"/>
          <w:szCs w:val="20"/>
        </w:rPr>
        <w:tab/>
      </w:r>
      <w:r w:rsidR="0071128F" w:rsidRPr="00243359">
        <w:rPr>
          <w:rFonts w:ascii="Tahoma" w:hAnsi="Tahoma" w:cs="Tahoma"/>
          <w:sz w:val="20"/>
          <w:szCs w:val="20"/>
        </w:rPr>
        <w:t>kraspol.m@gmail.com</w:t>
      </w:r>
    </w:p>
    <w:p w:rsidR="0028178C" w:rsidRPr="00243359" w:rsidRDefault="0028178C" w:rsidP="0028178C">
      <w:pPr>
        <w:rPr>
          <w:rFonts w:ascii="Tahoma" w:hAnsi="Tahoma" w:cs="Tahoma"/>
          <w:sz w:val="20"/>
          <w:szCs w:val="20"/>
        </w:rPr>
      </w:pPr>
      <w:r w:rsidRPr="00243359">
        <w:rPr>
          <w:rFonts w:ascii="Tahoma" w:hAnsi="Tahoma" w:cs="Tahoma"/>
          <w:sz w:val="20"/>
          <w:szCs w:val="20"/>
        </w:rPr>
        <w:t xml:space="preserve"> (ďalej len „objednávateľ)</w:t>
      </w:r>
    </w:p>
    <w:p w:rsidR="0028178C" w:rsidRPr="00243359" w:rsidRDefault="0028178C" w:rsidP="0028178C">
      <w:pPr>
        <w:rPr>
          <w:rFonts w:ascii="Tahoma" w:hAnsi="Tahoma" w:cs="Tahoma"/>
          <w:sz w:val="20"/>
          <w:szCs w:val="20"/>
        </w:rPr>
      </w:pPr>
    </w:p>
    <w:p w:rsidR="0028178C" w:rsidRPr="00243359" w:rsidRDefault="0028178C" w:rsidP="0028178C">
      <w:pPr>
        <w:rPr>
          <w:rFonts w:ascii="Tahoma" w:hAnsi="Tahoma" w:cs="Tahoma"/>
          <w:sz w:val="20"/>
          <w:szCs w:val="20"/>
        </w:rPr>
      </w:pPr>
      <w:r w:rsidRPr="00243359">
        <w:rPr>
          <w:rFonts w:ascii="Tahoma" w:hAnsi="Tahoma" w:cs="Tahoma"/>
          <w:sz w:val="20"/>
          <w:szCs w:val="20"/>
        </w:rPr>
        <w:t xml:space="preserve">1.2 Zhotoviteľ: </w:t>
      </w:r>
    </w:p>
    <w:p w:rsidR="0028178C" w:rsidRPr="00243359" w:rsidRDefault="0028178C" w:rsidP="0028178C">
      <w:pPr>
        <w:rPr>
          <w:rFonts w:ascii="Tahoma" w:hAnsi="Tahoma" w:cs="Tahoma"/>
          <w:sz w:val="20"/>
          <w:szCs w:val="20"/>
        </w:rPr>
      </w:pPr>
    </w:p>
    <w:p w:rsidR="0028178C" w:rsidRPr="00243359" w:rsidRDefault="0028178C" w:rsidP="0028178C">
      <w:pPr>
        <w:rPr>
          <w:rFonts w:ascii="Tahoma" w:hAnsi="Tahoma" w:cs="Tahoma"/>
          <w:sz w:val="20"/>
          <w:szCs w:val="20"/>
        </w:rPr>
      </w:pPr>
      <w:r w:rsidRPr="00243359">
        <w:rPr>
          <w:rFonts w:ascii="Tahoma" w:hAnsi="Tahoma" w:cs="Tahoma"/>
          <w:sz w:val="20"/>
          <w:szCs w:val="20"/>
        </w:rPr>
        <w:t>Štatutárny orgán:</w:t>
      </w:r>
    </w:p>
    <w:p w:rsidR="0028178C" w:rsidRPr="00243359" w:rsidRDefault="0028178C" w:rsidP="0028178C">
      <w:pPr>
        <w:rPr>
          <w:rFonts w:ascii="Tahoma" w:hAnsi="Tahoma" w:cs="Tahoma"/>
          <w:sz w:val="20"/>
          <w:szCs w:val="20"/>
        </w:rPr>
      </w:pPr>
      <w:r w:rsidRPr="00243359">
        <w:rPr>
          <w:rFonts w:ascii="Tahoma" w:hAnsi="Tahoma" w:cs="Tahoma"/>
          <w:sz w:val="20"/>
          <w:szCs w:val="20"/>
        </w:rPr>
        <w:t>IČO:</w:t>
      </w:r>
      <w:r w:rsidRPr="00243359">
        <w:rPr>
          <w:rFonts w:ascii="Tahoma" w:hAnsi="Tahoma" w:cs="Tahoma"/>
          <w:sz w:val="20"/>
          <w:szCs w:val="20"/>
        </w:rPr>
        <w:br/>
        <w:t xml:space="preserve">DIČ: </w:t>
      </w:r>
    </w:p>
    <w:p w:rsidR="0028178C" w:rsidRPr="00243359" w:rsidRDefault="0028178C" w:rsidP="0028178C">
      <w:pPr>
        <w:rPr>
          <w:rFonts w:ascii="Tahoma" w:hAnsi="Tahoma" w:cs="Tahoma"/>
          <w:sz w:val="20"/>
          <w:szCs w:val="20"/>
        </w:rPr>
      </w:pPr>
      <w:r w:rsidRPr="00243359">
        <w:rPr>
          <w:rFonts w:ascii="Tahoma" w:hAnsi="Tahoma" w:cs="Tahoma"/>
          <w:sz w:val="20"/>
          <w:szCs w:val="20"/>
        </w:rPr>
        <w:t>Bankové spojenie:</w:t>
      </w:r>
    </w:p>
    <w:p w:rsidR="0028178C" w:rsidRPr="00243359" w:rsidRDefault="0028178C" w:rsidP="0028178C">
      <w:pPr>
        <w:rPr>
          <w:rFonts w:ascii="Tahoma" w:hAnsi="Tahoma" w:cs="Tahoma"/>
          <w:sz w:val="20"/>
          <w:szCs w:val="20"/>
        </w:rPr>
      </w:pPr>
      <w:r w:rsidRPr="00243359">
        <w:rPr>
          <w:rFonts w:ascii="Tahoma" w:hAnsi="Tahoma" w:cs="Tahoma"/>
          <w:sz w:val="20"/>
          <w:szCs w:val="20"/>
        </w:rPr>
        <w:t>Č. účtu :</w:t>
      </w:r>
    </w:p>
    <w:p w:rsidR="0028178C" w:rsidRPr="00243359" w:rsidRDefault="0028178C" w:rsidP="0028178C">
      <w:pPr>
        <w:rPr>
          <w:rFonts w:ascii="Tahoma" w:hAnsi="Tahoma" w:cs="Tahoma"/>
          <w:sz w:val="20"/>
          <w:szCs w:val="20"/>
        </w:rPr>
      </w:pPr>
      <w:r w:rsidRPr="00243359">
        <w:rPr>
          <w:rFonts w:ascii="Tahoma" w:hAnsi="Tahoma" w:cs="Tahoma"/>
          <w:sz w:val="20"/>
          <w:szCs w:val="20"/>
        </w:rPr>
        <w:t xml:space="preserve">Tel.: </w:t>
      </w:r>
    </w:p>
    <w:p w:rsidR="0028178C" w:rsidRPr="00243359" w:rsidRDefault="0028178C" w:rsidP="0028178C">
      <w:pPr>
        <w:rPr>
          <w:rFonts w:ascii="Tahoma" w:hAnsi="Tahoma" w:cs="Tahoma"/>
          <w:sz w:val="20"/>
          <w:szCs w:val="20"/>
        </w:rPr>
      </w:pPr>
      <w:r w:rsidRPr="00243359">
        <w:rPr>
          <w:rFonts w:ascii="Tahoma" w:hAnsi="Tahoma" w:cs="Tahoma"/>
          <w:sz w:val="20"/>
          <w:szCs w:val="20"/>
        </w:rPr>
        <w:t xml:space="preserve">Email: </w:t>
      </w:r>
    </w:p>
    <w:p w:rsidR="0028178C" w:rsidRPr="00243359" w:rsidRDefault="0028178C" w:rsidP="0028178C">
      <w:pPr>
        <w:rPr>
          <w:rFonts w:ascii="Tahoma" w:hAnsi="Tahoma" w:cs="Tahoma"/>
          <w:sz w:val="20"/>
          <w:szCs w:val="20"/>
        </w:rPr>
      </w:pPr>
      <w:r w:rsidRPr="00243359">
        <w:rPr>
          <w:rFonts w:ascii="Tahoma" w:hAnsi="Tahoma" w:cs="Tahoma"/>
          <w:sz w:val="20"/>
          <w:szCs w:val="20"/>
        </w:rPr>
        <w:t>(ďalej len zhotoviteľ)</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Účel zmluvy</w:t>
      </w:r>
    </w:p>
    <w:p w:rsidR="0028178C" w:rsidRPr="00243359" w:rsidRDefault="0028178C" w:rsidP="0028178C">
      <w:pPr>
        <w:pStyle w:val="Default"/>
        <w:tabs>
          <w:tab w:val="left" w:pos="-6521"/>
        </w:tabs>
        <w:ind w:left="284" w:hanging="284"/>
        <w:jc w:val="both"/>
        <w:rPr>
          <w:sz w:val="20"/>
          <w:szCs w:val="20"/>
        </w:rPr>
      </w:pPr>
      <w:r w:rsidRPr="00243359">
        <w:rPr>
          <w:sz w:val="20"/>
          <w:szCs w:val="20"/>
        </w:rPr>
        <w:t>1. Východiskovým podkladom na uzavretie tejto zmluvy o dielo (ďalej len „zmluva“) je ponuka zhotoviteľa zo dňa .................</w:t>
      </w:r>
      <w:r w:rsidRPr="00243359">
        <w:rPr>
          <w:i/>
          <w:sz w:val="20"/>
          <w:szCs w:val="20"/>
        </w:rPr>
        <w:t xml:space="preserve"> (doplní uchádzač),</w:t>
      </w:r>
      <w:r w:rsidRPr="00243359">
        <w:rPr>
          <w:sz w:val="20"/>
          <w:szCs w:val="20"/>
        </w:rPr>
        <w:t xml:space="preserve"> s názvom: „</w:t>
      </w:r>
      <w:r w:rsidR="003B7995" w:rsidRPr="00243359">
        <w:rPr>
          <w:color w:val="auto"/>
          <w:sz w:val="20"/>
          <w:szCs w:val="20"/>
        </w:rPr>
        <w:t>Zníženie energetickej náročnosti Kraspol s. r. o.</w:t>
      </w:r>
      <w:r w:rsidRPr="00243359">
        <w:rPr>
          <w:sz w:val="20"/>
          <w:szCs w:val="20"/>
        </w:rPr>
        <w:t xml:space="preserve">“. </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Predmet zmluvy</w:t>
      </w:r>
    </w:p>
    <w:p w:rsidR="0028178C" w:rsidRPr="00243359" w:rsidRDefault="0028178C" w:rsidP="0028178C">
      <w:pPr>
        <w:numPr>
          <w:ilvl w:val="1"/>
          <w:numId w:val="7"/>
        </w:numPr>
        <w:tabs>
          <w:tab w:val="clear" w:pos="576"/>
          <w:tab w:val="num" w:pos="-5529"/>
        </w:tabs>
        <w:ind w:left="284" w:hanging="284"/>
        <w:jc w:val="both"/>
        <w:rPr>
          <w:rFonts w:ascii="Tahoma" w:hAnsi="Tahoma" w:cs="Tahoma"/>
          <w:sz w:val="20"/>
          <w:szCs w:val="20"/>
        </w:rPr>
      </w:pPr>
      <w:r w:rsidRPr="00243359">
        <w:rPr>
          <w:rFonts w:ascii="Tahoma" w:hAnsi="Tahoma" w:cs="Tahoma"/>
          <w:sz w:val="20"/>
          <w:szCs w:val="20"/>
        </w:rPr>
        <w:t>Zhotoviteľ sa zaväzuje dodať predmet zmluvy - dielo "</w:t>
      </w:r>
      <w:r w:rsidR="003B7995" w:rsidRPr="00243359">
        <w:rPr>
          <w:rFonts w:ascii="Tahoma" w:hAnsi="Tahoma" w:cs="Tahoma"/>
          <w:color w:val="auto"/>
          <w:sz w:val="20"/>
          <w:szCs w:val="20"/>
        </w:rPr>
        <w:t>Zníženie energetickej náročnosti Kraspol s. r. o.</w:t>
      </w:r>
      <w:r w:rsidRPr="00243359">
        <w:rPr>
          <w:rFonts w:ascii="Tahoma" w:hAnsi="Tahoma" w:cs="Tahoma"/>
          <w:color w:val="auto"/>
          <w:sz w:val="20"/>
          <w:szCs w:val="20"/>
        </w:rPr>
        <w:t xml:space="preserve">“ </w:t>
      </w:r>
      <w:r w:rsidRPr="00243359">
        <w:rPr>
          <w:rFonts w:ascii="Tahoma" w:hAnsi="Tahoma" w:cs="Tahoma"/>
          <w:sz w:val="20"/>
          <w:szCs w:val="20"/>
        </w:rPr>
        <w:t>za podmienok stanovených v tejto zmluve a v jej prílohách.</w:t>
      </w:r>
    </w:p>
    <w:p w:rsidR="0028178C" w:rsidRPr="00243359" w:rsidRDefault="0028178C" w:rsidP="0028178C">
      <w:pPr>
        <w:numPr>
          <w:ilvl w:val="1"/>
          <w:numId w:val="7"/>
        </w:numPr>
        <w:tabs>
          <w:tab w:val="clear" w:pos="576"/>
          <w:tab w:val="num" w:pos="-5529"/>
        </w:tabs>
        <w:ind w:left="284" w:hanging="284"/>
        <w:jc w:val="both"/>
        <w:rPr>
          <w:rFonts w:ascii="Tahoma" w:hAnsi="Tahoma" w:cs="Tahoma"/>
          <w:sz w:val="20"/>
          <w:szCs w:val="20"/>
        </w:rPr>
      </w:pPr>
      <w:r w:rsidRPr="00243359">
        <w:rPr>
          <w:rFonts w:ascii="Tahoma" w:hAnsi="Tahoma" w:cs="Tahoma"/>
          <w:sz w:val="20"/>
          <w:szCs w:val="20"/>
        </w:rPr>
        <w:t xml:space="preserve">Projektová dokumentácia a ostatná dokumentácia predmetu zmluvy je </w:t>
      </w:r>
      <w:r w:rsidRPr="00D834AD">
        <w:rPr>
          <w:rFonts w:ascii="Tahoma" w:hAnsi="Tahoma" w:cs="Tahoma"/>
          <w:sz w:val="20"/>
          <w:szCs w:val="20"/>
        </w:rPr>
        <w:t xml:space="preserve">uvedená v Prílohe č. 1 tejto </w:t>
      </w:r>
      <w:r w:rsidRPr="00243359">
        <w:rPr>
          <w:rFonts w:ascii="Tahoma" w:hAnsi="Tahoma" w:cs="Tahoma"/>
          <w:sz w:val="20"/>
          <w:szCs w:val="20"/>
        </w:rPr>
        <w:t>zmluvy.</w:t>
      </w:r>
    </w:p>
    <w:p w:rsidR="0028178C" w:rsidRPr="00243359" w:rsidRDefault="0028178C" w:rsidP="0028178C">
      <w:pPr>
        <w:numPr>
          <w:ilvl w:val="1"/>
          <w:numId w:val="7"/>
        </w:numPr>
        <w:tabs>
          <w:tab w:val="clear" w:pos="576"/>
          <w:tab w:val="num" w:pos="-5529"/>
        </w:tabs>
        <w:ind w:left="284" w:hanging="284"/>
        <w:jc w:val="both"/>
        <w:rPr>
          <w:rFonts w:ascii="Tahoma" w:hAnsi="Tahoma" w:cs="Tahoma"/>
          <w:sz w:val="20"/>
          <w:szCs w:val="20"/>
        </w:rPr>
      </w:pPr>
      <w:r w:rsidRPr="00243359">
        <w:rPr>
          <w:rFonts w:ascii="Tahoma" w:hAnsi="Tahoma" w:cs="Tahoma"/>
          <w:sz w:val="20"/>
          <w:szCs w:val="20"/>
        </w:rPr>
        <w:t>Objednávateľ sa zaväzuje, že riadne dokončený predmet zmluvy (dielo) bez vád a nedostatkov prevezme, zaplatí za jeho zhotovenie dohodnutú odsúhlasenú cenu.</w:t>
      </w:r>
    </w:p>
    <w:p w:rsidR="0028178C" w:rsidRPr="00243359" w:rsidRDefault="0028178C" w:rsidP="0028178C">
      <w:pPr>
        <w:jc w:val="both"/>
        <w:rPr>
          <w:rFonts w:ascii="Tahoma" w:hAnsi="Tahoma" w:cs="Tahoma"/>
          <w:color w:val="FF0000"/>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Osobitné zmluvné dojednania</w:t>
      </w:r>
    </w:p>
    <w:p w:rsidR="0028178C" w:rsidRPr="00243359" w:rsidRDefault="0028178C" w:rsidP="0028178C">
      <w:pPr>
        <w:numPr>
          <w:ilvl w:val="1"/>
          <w:numId w:val="30"/>
        </w:numPr>
        <w:tabs>
          <w:tab w:val="clear" w:pos="576"/>
          <w:tab w:val="num" w:pos="-5670"/>
        </w:tabs>
        <w:ind w:left="284" w:hanging="284"/>
        <w:jc w:val="both"/>
        <w:rPr>
          <w:rFonts w:ascii="Tahoma" w:hAnsi="Tahoma" w:cs="Tahoma"/>
          <w:sz w:val="20"/>
          <w:szCs w:val="20"/>
          <w:u w:val="single"/>
        </w:rPr>
      </w:pPr>
      <w:r w:rsidRPr="00243359">
        <w:rPr>
          <w:rFonts w:ascii="Tahoma" w:hAnsi="Tahoma" w:cs="Tahoma"/>
          <w:sz w:val="20"/>
          <w:szCs w:val="20"/>
          <w:u w:val="single"/>
        </w:rPr>
        <w:t>Zmluvné strany sa dohodli, že Zhotoviteľ dodá a zhotoví dielo za bežnej prevádzky objednávateľa.</w:t>
      </w:r>
    </w:p>
    <w:p w:rsidR="0028178C" w:rsidRPr="00243359" w:rsidRDefault="0028178C" w:rsidP="0028178C">
      <w:pPr>
        <w:jc w:val="both"/>
        <w:rPr>
          <w:rFonts w:ascii="Tahoma" w:hAnsi="Tahoma" w:cs="Tahoma"/>
          <w:sz w:val="20"/>
          <w:szCs w:val="20"/>
        </w:rPr>
      </w:pPr>
    </w:p>
    <w:p w:rsidR="00C83045" w:rsidRPr="00243359" w:rsidRDefault="00C83045"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Čas plnenia</w:t>
      </w:r>
    </w:p>
    <w:p w:rsidR="0028178C" w:rsidRPr="00243359" w:rsidRDefault="0028178C" w:rsidP="0028178C">
      <w:pPr>
        <w:numPr>
          <w:ilvl w:val="1"/>
          <w:numId w:val="14"/>
        </w:numPr>
        <w:ind w:left="284" w:hanging="284"/>
        <w:jc w:val="both"/>
        <w:rPr>
          <w:rFonts w:ascii="Tahoma" w:hAnsi="Tahoma" w:cs="Tahoma"/>
          <w:b/>
          <w:sz w:val="20"/>
          <w:szCs w:val="20"/>
        </w:rPr>
      </w:pPr>
      <w:r w:rsidRPr="00243359">
        <w:rPr>
          <w:rFonts w:ascii="Tahoma" w:hAnsi="Tahoma" w:cs="Tahoma"/>
          <w:sz w:val="20"/>
          <w:szCs w:val="20"/>
        </w:rPr>
        <w:t>Zmluvné strany sa dohodli, že odovzdanie a prevzatie staveniska na realizáciu predmetu zmluvy (diela) sa uskutoční do 3 pracovných dní odo dňa nadobudnutia platnosti</w:t>
      </w:r>
      <w:r w:rsidR="00D834AD">
        <w:rPr>
          <w:rFonts w:ascii="Tahoma" w:hAnsi="Tahoma" w:cs="Tahoma"/>
          <w:sz w:val="20"/>
          <w:szCs w:val="20"/>
        </w:rPr>
        <w:t xml:space="preserve"> </w:t>
      </w:r>
      <w:r w:rsidR="00134F87" w:rsidRPr="00243359">
        <w:rPr>
          <w:rFonts w:ascii="Tahoma" w:hAnsi="Tahoma" w:cs="Tahoma"/>
          <w:sz w:val="20"/>
          <w:szCs w:val="20"/>
        </w:rPr>
        <w:t xml:space="preserve">a účinnosti </w:t>
      </w:r>
      <w:r w:rsidRPr="00243359">
        <w:rPr>
          <w:rFonts w:ascii="Tahoma" w:hAnsi="Tahoma" w:cs="Tahoma"/>
          <w:sz w:val="20"/>
          <w:szCs w:val="20"/>
        </w:rPr>
        <w:t>tejto zmluvy.</w:t>
      </w:r>
    </w:p>
    <w:p w:rsidR="0028178C" w:rsidRPr="00243359" w:rsidRDefault="0028178C" w:rsidP="0028178C">
      <w:pPr>
        <w:numPr>
          <w:ilvl w:val="1"/>
          <w:numId w:val="14"/>
        </w:numPr>
        <w:ind w:left="284" w:hanging="284"/>
        <w:jc w:val="both"/>
        <w:rPr>
          <w:rFonts w:ascii="Tahoma" w:hAnsi="Tahoma" w:cs="Tahoma"/>
          <w:b/>
          <w:sz w:val="20"/>
          <w:szCs w:val="20"/>
        </w:rPr>
      </w:pPr>
      <w:r w:rsidRPr="00243359">
        <w:rPr>
          <w:rFonts w:ascii="Tahoma" w:hAnsi="Tahoma" w:cs="Tahoma"/>
          <w:sz w:val="20"/>
          <w:szCs w:val="20"/>
        </w:rPr>
        <w:t>Zmluvné strany sa dohodli, že Zhotoviteľ zaháji práce na predmete zmluvy (diele) do 3 pracovných dní odo dňa odovzdania a prevzatia staveniska.</w:t>
      </w:r>
    </w:p>
    <w:p w:rsidR="0028178C" w:rsidRPr="00243359" w:rsidRDefault="0028178C" w:rsidP="0028178C">
      <w:pPr>
        <w:numPr>
          <w:ilvl w:val="1"/>
          <w:numId w:val="14"/>
        </w:numPr>
        <w:ind w:left="284" w:hanging="284"/>
        <w:jc w:val="both"/>
        <w:rPr>
          <w:rFonts w:ascii="Tahoma" w:hAnsi="Tahoma" w:cs="Tahoma"/>
          <w:b/>
          <w:sz w:val="20"/>
          <w:szCs w:val="20"/>
        </w:rPr>
      </w:pPr>
      <w:r w:rsidRPr="00243359">
        <w:rPr>
          <w:rFonts w:ascii="Tahoma" w:hAnsi="Tahoma" w:cs="Tahoma"/>
          <w:sz w:val="20"/>
          <w:szCs w:val="20"/>
        </w:rPr>
        <w:t xml:space="preserve">Zmluvné strany sa dohodli, že Zhotoviteľ dokončí predmet zmluvy (dielo) do </w:t>
      </w:r>
      <w:r w:rsidR="00134F87" w:rsidRPr="00243359">
        <w:rPr>
          <w:rFonts w:ascii="Tahoma" w:hAnsi="Tahoma" w:cs="Tahoma"/>
          <w:sz w:val="20"/>
          <w:szCs w:val="20"/>
        </w:rPr>
        <w:t>235</w:t>
      </w:r>
      <w:r w:rsidRPr="00243359">
        <w:rPr>
          <w:rFonts w:ascii="Tahoma" w:hAnsi="Tahoma" w:cs="Tahoma"/>
          <w:sz w:val="20"/>
          <w:szCs w:val="20"/>
        </w:rPr>
        <w:t xml:space="preserve"> kalendárnych dní odo dňa nadobudnutia platnosti</w:t>
      </w:r>
      <w:r w:rsidR="006D1844">
        <w:rPr>
          <w:rFonts w:ascii="Tahoma" w:hAnsi="Tahoma" w:cs="Tahoma"/>
          <w:sz w:val="20"/>
          <w:szCs w:val="20"/>
        </w:rPr>
        <w:t xml:space="preserve"> </w:t>
      </w:r>
      <w:r w:rsidR="00134F87" w:rsidRPr="00243359">
        <w:rPr>
          <w:rFonts w:ascii="Tahoma" w:hAnsi="Tahoma" w:cs="Tahoma"/>
          <w:sz w:val="20"/>
          <w:szCs w:val="20"/>
        </w:rPr>
        <w:t xml:space="preserve">a účinnosti </w:t>
      </w:r>
      <w:r w:rsidRPr="00243359">
        <w:rPr>
          <w:rFonts w:ascii="Tahoma" w:hAnsi="Tahoma" w:cs="Tahoma"/>
          <w:sz w:val="20"/>
          <w:szCs w:val="20"/>
        </w:rPr>
        <w:t>tejto zmluvy.</w:t>
      </w:r>
    </w:p>
    <w:p w:rsidR="0028178C" w:rsidRPr="00243359" w:rsidRDefault="0028178C" w:rsidP="0028178C">
      <w:pPr>
        <w:pStyle w:val="Odsekzoznamu"/>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VI.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Zmluvná cena</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Zmluvná cena (ďalej len „cena“) sa považuje za cenu maximálnu a platnú počas celej doby realizácie diela.</w:t>
      </w:r>
    </w:p>
    <w:p w:rsidR="0028178C" w:rsidRPr="00243359" w:rsidRDefault="0028178C" w:rsidP="00C83045">
      <w:pPr>
        <w:ind w:left="284" w:hanging="284"/>
        <w:jc w:val="both"/>
        <w:rPr>
          <w:rFonts w:ascii="Tahoma" w:hAnsi="Tahoma" w:cs="Tahoma"/>
          <w:b/>
          <w:sz w:val="20"/>
          <w:szCs w:val="20"/>
        </w:rPr>
      </w:pPr>
      <w:r w:rsidRPr="00243359">
        <w:rPr>
          <w:rFonts w:ascii="Tahoma" w:hAnsi="Tahoma" w:cs="Tahoma"/>
          <w:b/>
          <w:sz w:val="20"/>
          <w:szCs w:val="20"/>
        </w:rPr>
        <w:tab/>
      </w:r>
      <w:r w:rsidRPr="00243359">
        <w:rPr>
          <w:rFonts w:ascii="Tahoma" w:hAnsi="Tahoma" w:cs="Tahoma"/>
          <w:b/>
          <w:sz w:val="20"/>
          <w:szCs w:val="20"/>
        </w:rPr>
        <w:tab/>
        <w:t>Cena diela bez DPH</w:t>
      </w:r>
      <w:r w:rsidRPr="00243359">
        <w:rPr>
          <w:rFonts w:ascii="Tahoma" w:hAnsi="Tahoma" w:cs="Tahoma"/>
          <w:b/>
          <w:sz w:val="20"/>
          <w:szCs w:val="20"/>
        </w:rPr>
        <w:tab/>
      </w:r>
      <w:r w:rsidRPr="00243359">
        <w:rPr>
          <w:rFonts w:ascii="Tahoma" w:hAnsi="Tahoma" w:cs="Tahoma"/>
          <w:b/>
          <w:sz w:val="20"/>
          <w:szCs w:val="20"/>
        </w:rPr>
        <w:tab/>
        <w:t>................................. Euro</w:t>
      </w:r>
    </w:p>
    <w:p w:rsidR="0028178C" w:rsidRPr="006D1844"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 xml:space="preserve">Podrobná špecifikácia cien predmetu zmluvy je uvedená rozpočte diela, v ocenenom výkaze výmer diela, </w:t>
      </w:r>
      <w:r w:rsidRPr="006D1844">
        <w:rPr>
          <w:rFonts w:ascii="Tahoma" w:hAnsi="Tahoma" w:cs="Tahoma"/>
          <w:sz w:val="20"/>
          <w:szCs w:val="20"/>
        </w:rPr>
        <w:t>ktorý tvorí Prílohe č. 2 tejto zmluvy.</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Cena diela je stanovená na základe oceneného výkazu výmer diela, ktorý je súčasťou tejto zmluvy.</w:t>
      </w:r>
    </w:p>
    <w:p w:rsidR="0028178C" w:rsidRPr="00243359" w:rsidRDefault="0028178C" w:rsidP="0028178C">
      <w:pPr>
        <w:ind w:left="284" w:hanging="284"/>
        <w:jc w:val="both"/>
        <w:rPr>
          <w:rFonts w:ascii="Tahoma" w:hAnsi="Tahoma" w:cs="Tahoma"/>
          <w:sz w:val="20"/>
          <w:szCs w:val="20"/>
        </w:rPr>
      </w:pPr>
      <w:r w:rsidRPr="00243359">
        <w:rPr>
          <w:rFonts w:ascii="Tahoma" w:hAnsi="Tahoma" w:cs="Tahoma"/>
          <w:sz w:val="20"/>
          <w:szCs w:val="20"/>
        </w:rPr>
        <w:lastRenderedPageBreak/>
        <w:tab/>
        <w:t>K zmene ceny môže dôjsť :</w:t>
      </w:r>
    </w:p>
    <w:p w:rsidR="0028178C" w:rsidRPr="00243359" w:rsidRDefault="0028178C" w:rsidP="0028178C">
      <w:pPr>
        <w:ind w:left="284" w:hanging="284"/>
        <w:jc w:val="both"/>
        <w:rPr>
          <w:rFonts w:ascii="Tahoma" w:hAnsi="Tahoma" w:cs="Tahoma"/>
          <w:sz w:val="20"/>
          <w:szCs w:val="20"/>
        </w:rPr>
      </w:pPr>
      <w:r w:rsidRPr="00243359">
        <w:rPr>
          <w:rFonts w:ascii="Tahoma" w:hAnsi="Tahoma" w:cs="Tahoma"/>
          <w:sz w:val="20"/>
          <w:szCs w:val="20"/>
        </w:rPr>
        <w:tab/>
        <w:t xml:space="preserve">- v prípade zmeny diela zo strany objednávateľa,  </w:t>
      </w:r>
    </w:p>
    <w:p w:rsidR="0028178C" w:rsidRPr="00243359" w:rsidRDefault="0028178C" w:rsidP="0028178C">
      <w:pPr>
        <w:tabs>
          <w:tab w:val="left" w:pos="0"/>
        </w:tabs>
        <w:ind w:left="284" w:hanging="284"/>
        <w:jc w:val="both"/>
        <w:rPr>
          <w:rFonts w:ascii="Tahoma" w:hAnsi="Tahoma" w:cs="Tahoma"/>
          <w:sz w:val="20"/>
          <w:szCs w:val="20"/>
        </w:rPr>
      </w:pPr>
      <w:r w:rsidRPr="00243359">
        <w:rPr>
          <w:rFonts w:ascii="Tahoma" w:hAnsi="Tahoma" w:cs="Tahoma"/>
          <w:sz w:val="20"/>
          <w:szCs w:val="20"/>
        </w:rPr>
        <w:tab/>
        <w:t>- pri zmene technického riešenia požadovaného objednávateľom,</w:t>
      </w:r>
    </w:p>
    <w:p w:rsidR="0028178C" w:rsidRPr="00243359" w:rsidRDefault="0028178C" w:rsidP="0028178C">
      <w:pPr>
        <w:tabs>
          <w:tab w:val="left" w:pos="0"/>
        </w:tabs>
        <w:ind w:left="284" w:hanging="284"/>
        <w:jc w:val="both"/>
        <w:rPr>
          <w:rFonts w:ascii="Tahoma" w:hAnsi="Tahoma" w:cs="Tahoma"/>
          <w:sz w:val="20"/>
          <w:szCs w:val="20"/>
        </w:rPr>
      </w:pPr>
      <w:r w:rsidRPr="00243359">
        <w:rPr>
          <w:rFonts w:ascii="Tahoma" w:hAnsi="Tahoma" w:cs="Tahoma"/>
          <w:sz w:val="20"/>
          <w:szCs w:val="20"/>
        </w:rPr>
        <w:tab/>
        <w:t xml:space="preserve">- pri prácach naviac požadovaných objednávateľom, </w:t>
      </w:r>
    </w:p>
    <w:p w:rsidR="0028178C" w:rsidRPr="00243359" w:rsidRDefault="0028178C" w:rsidP="006D1844">
      <w:pPr>
        <w:tabs>
          <w:tab w:val="left" w:pos="0"/>
        </w:tabs>
        <w:ind w:left="284" w:hanging="284"/>
        <w:jc w:val="both"/>
        <w:rPr>
          <w:rFonts w:ascii="Tahoma" w:hAnsi="Tahoma" w:cs="Tahoma"/>
          <w:sz w:val="20"/>
          <w:szCs w:val="20"/>
        </w:rPr>
      </w:pPr>
      <w:r w:rsidRPr="00243359">
        <w:rPr>
          <w:rFonts w:ascii="Tahoma" w:hAnsi="Tahoma" w:cs="Tahoma"/>
          <w:sz w:val="20"/>
          <w:szCs w:val="20"/>
        </w:rPr>
        <w:tab/>
        <w:t>Ostatné zmeny ceny nie sú prístupné.</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Zmluvné strany sa dohodli, že termínom práce naviac sa budú definovať len tie výkony (dodávky, práce), o realizácii ktorých objednávateľ dodatočne po uzavretí tejto zmluvy zhotoviteľa písomne požiada a budú pred ich realizáciou zmluvne dohodnuté dodatkom k tejto zmluve.</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V prípade, že počas realizácie diela vznikne potreba vykonania prác naviac požadovaných objednávateľom je zhotoviteľ povinný najneskôr do 3 kalendárnych dní po tom, ako obdrží písomnú požiadavku alebo písomné odsúhlasenie ich realizácie od objednávateľa, na každú prácu naviac predložiť cenovú ponuku. Táto cenová ponuka musí obsahovať:</w:t>
      </w:r>
    </w:p>
    <w:p w:rsidR="0028178C" w:rsidRPr="00243359" w:rsidRDefault="0028178C" w:rsidP="0028178C">
      <w:pPr>
        <w:widowControl w:val="0"/>
        <w:numPr>
          <w:ilvl w:val="0"/>
          <w:numId w:val="15"/>
        </w:numPr>
        <w:shd w:val="clear" w:color="auto" w:fill="FFFFFF"/>
        <w:tabs>
          <w:tab w:val="left" w:pos="-5670"/>
        </w:tabs>
        <w:autoSpaceDE w:val="0"/>
        <w:autoSpaceDN w:val="0"/>
        <w:adjustRightInd w:val="0"/>
        <w:ind w:left="709" w:hanging="425"/>
        <w:jc w:val="both"/>
        <w:rPr>
          <w:rFonts w:ascii="Tahoma" w:hAnsi="Tahoma" w:cs="Tahoma"/>
          <w:sz w:val="20"/>
          <w:szCs w:val="20"/>
        </w:rPr>
      </w:pPr>
      <w:r w:rsidRPr="00243359">
        <w:rPr>
          <w:rFonts w:ascii="Tahoma" w:hAnsi="Tahoma" w:cs="Tahoma"/>
          <w:sz w:val="20"/>
          <w:szCs w:val="20"/>
        </w:rPr>
        <w:t>záväznú cenovú kalkuláciu dodatočných nákladov, ktoré predstavujú práce alebo dodávky podľa požiadaviek objednávateľa,</w:t>
      </w:r>
    </w:p>
    <w:p w:rsidR="0028178C" w:rsidRPr="00243359" w:rsidRDefault="0028178C" w:rsidP="0028178C">
      <w:pPr>
        <w:widowControl w:val="0"/>
        <w:numPr>
          <w:ilvl w:val="0"/>
          <w:numId w:val="15"/>
        </w:numPr>
        <w:shd w:val="clear" w:color="auto" w:fill="FFFFFF"/>
        <w:tabs>
          <w:tab w:val="left" w:pos="709"/>
        </w:tabs>
        <w:autoSpaceDE w:val="0"/>
        <w:autoSpaceDN w:val="0"/>
        <w:adjustRightInd w:val="0"/>
        <w:ind w:left="709" w:hanging="425"/>
        <w:jc w:val="both"/>
        <w:rPr>
          <w:rFonts w:ascii="Tahoma" w:hAnsi="Tahoma" w:cs="Tahoma"/>
          <w:sz w:val="20"/>
          <w:szCs w:val="20"/>
        </w:rPr>
      </w:pPr>
      <w:r w:rsidRPr="00243359">
        <w:rPr>
          <w:rFonts w:ascii="Tahoma" w:hAnsi="Tahoma" w:cs="Tahoma"/>
          <w:sz w:val="20"/>
          <w:szCs w:val="20"/>
        </w:rPr>
        <w:t>prípadné ďalšie informácie, ktoré sú podstatné pre rozhodnutie objednávateľa o realizácii predmetných prác a dodávok.</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VII.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Platobné podmienky</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Zhotoviteľ je oprávnený vystaviť faktúru po prebratí celého predmetu zmluvy </w:t>
      </w:r>
      <w:r w:rsidR="00B16A5A">
        <w:rPr>
          <w:rFonts w:ascii="Tahoma" w:hAnsi="Tahoma" w:cs="Tahoma"/>
          <w:sz w:val="20"/>
          <w:szCs w:val="20"/>
        </w:rPr>
        <w:t xml:space="preserve">(diela) </w:t>
      </w:r>
      <w:r w:rsidRPr="00243359">
        <w:rPr>
          <w:rFonts w:ascii="Tahoma" w:hAnsi="Tahoma" w:cs="Tahoma"/>
          <w:sz w:val="20"/>
          <w:szCs w:val="20"/>
        </w:rPr>
        <w:t>objednávateľom.</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Objednávateľ uhradí faktúru zhotoviteľovi do 60 dní od preukázateľného doručenia faktúry objednávateľ</w:t>
      </w:r>
      <w:r w:rsidR="00B16A5A">
        <w:rPr>
          <w:rFonts w:ascii="Tahoma" w:hAnsi="Tahoma" w:cs="Tahoma"/>
          <w:sz w:val="20"/>
          <w:szCs w:val="20"/>
        </w:rPr>
        <w:t>ovi</w:t>
      </w:r>
      <w:r w:rsidRPr="00243359">
        <w:rPr>
          <w:rFonts w:ascii="Tahoma" w:hAnsi="Tahoma" w:cs="Tahoma"/>
          <w:sz w:val="20"/>
          <w:szCs w:val="20"/>
        </w:rPr>
        <w:t xml:space="preserve">.  </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Objednávateľ neposkytne zhotoviteľovi žiadny preddavok alebo zálohu. </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Neoddeliteľnou súčasťou faktúry musí byť preberací protokol podpísaný </w:t>
      </w:r>
      <w:r w:rsidR="00B16A5A">
        <w:rPr>
          <w:rFonts w:ascii="Tahoma" w:hAnsi="Tahoma" w:cs="Tahoma"/>
          <w:sz w:val="20"/>
          <w:szCs w:val="20"/>
        </w:rPr>
        <w:t>štatutárnym</w:t>
      </w:r>
      <w:r w:rsidRPr="00243359">
        <w:rPr>
          <w:rFonts w:ascii="Tahoma" w:hAnsi="Tahoma" w:cs="Tahoma"/>
          <w:sz w:val="20"/>
          <w:szCs w:val="20"/>
        </w:rPr>
        <w:t xml:space="preserve"> zástupcom objednávateľa o tom, že Objednávateľ prebral predmet zmluvy. Neoddeliteľnou súčasťou faktúry musí byť zhotoviteľom vyhotovované a stavebným dozorom odsúhlasené súpisy vykonaných prác v takom rozsahu, ako je špecifikovaný v rozpočte diela v rozsahu oceneného výkazu výmer diela, ktorý tvorí </w:t>
      </w:r>
      <w:r w:rsidRPr="00B16A5A">
        <w:rPr>
          <w:rFonts w:ascii="Tahoma" w:hAnsi="Tahoma" w:cs="Tahoma"/>
          <w:sz w:val="20"/>
          <w:szCs w:val="20"/>
        </w:rPr>
        <w:t>Prílohu č. 2</w:t>
      </w:r>
      <w:r w:rsidR="00B16A5A">
        <w:rPr>
          <w:rFonts w:ascii="Tahoma" w:hAnsi="Tahoma" w:cs="Tahoma"/>
          <w:sz w:val="20"/>
          <w:szCs w:val="20"/>
        </w:rPr>
        <w:t xml:space="preserve">. </w:t>
      </w:r>
      <w:r w:rsidRPr="00B16A5A">
        <w:rPr>
          <w:rFonts w:ascii="Tahoma" w:hAnsi="Tahoma" w:cs="Tahoma"/>
          <w:sz w:val="20"/>
          <w:szCs w:val="20"/>
        </w:rPr>
        <w:t>tejto</w:t>
      </w:r>
      <w:r w:rsidRPr="00243359">
        <w:rPr>
          <w:rFonts w:ascii="Tahoma" w:hAnsi="Tahoma" w:cs="Tahoma"/>
          <w:sz w:val="20"/>
          <w:szCs w:val="20"/>
        </w:rPr>
        <w:t xml:space="preserve"> zmluvy. Súpisy prác musia byť zostavené prehľadne a pritom sa musí dodržiavať poradie položiek a označenie, ktoré je v súlade s rozpočtom </w:t>
      </w:r>
      <w:r w:rsidR="00B16A5A">
        <w:rPr>
          <w:rFonts w:ascii="Tahoma" w:hAnsi="Tahoma" w:cs="Tahoma"/>
          <w:sz w:val="20"/>
          <w:szCs w:val="20"/>
        </w:rPr>
        <w:t>predmetu zmluvy (</w:t>
      </w:r>
      <w:r w:rsidRPr="00243359">
        <w:rPr>
          <w:rFonts w:ascii="Tahoma" w:hAnsi="Tahoma" w:cs="Tahoma"/>
          <w:sz w:val="20"/>
          <w:szCs w:val="20"/>
        </w:rPr>
        <w:t>diela</w:t>
      </w:r>
      <w:r w:rsidR="00B16A5A">
        <w:rPr>
          <w:rFonts w:ascii="Tahoma" w:hAnsi="Tahoma" w:cs="Tahoma"/>
          <w:sz w:val="20"/>
          <w:szCs w:val="20"/>
        </w:rPr>
        <w:t>)</w:t>
      </w:r>
      <w:r w:rsidRPr="00243359">
        <w:rPr>
          <w:rFonts w:ascii="Tahoma" w:hAnsi="Tahoma" w:cs="Tahoma"/>
          <w:sz w:val="20"/>
          <w:szCs w:val="20"/>
        </w:rPr>
        <w:t xml:space="preserve"> s oceneným výkazom výmer. Súčasťou je výkaz vykonaných množstiev, prípadne výkresy a iné doklady, ktoré sú potrebné pre preukázanie druhu a rozsahu práce. </w:t>
      </w:r>
    </w:p>
    <w:p w:rsidR="00D42CE0" w:rsidRPr="00243359" w:rsidRDefault="0028178C" w:rsidP="00D42CE0">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DPH za </w:t>
      </w:r>
      <w:r w:rsidR="00D42CE0" w:rsidRPr="00243359">
        <w:rPr>
          <w:rFonts w:ascii="Tahoma" w:hAnsi="Tahoma" w:cs="Tahoma"/>
          <w:sz w:val="20"/>
          <w:szCs w:val="20"/>
        </w:rPr>
        <w:t>predmet zmluvy</w:t>
      </w:r>
      <w:r w:rsidR="00B16A5A">
        <w:rPr>
          <w:rFonts w:ascii="Tahoma" w:hAnsi="Tahoma" w:cs="Tahoma"/>
          <w:sz w:val="20"/>
          <w:szCs w:val="20"/>
        </w:rPr>
        <w:t xml:space="preserve"> (diela)</w:t>
      </w:r>
      <w:r w:rsidR="00D42CE0" w:rsidRPr="00243359">
        <w:rPr>
          <w:rFonts w:ascii="Tahoma" w:hAnsi="Tahoma" w:cs="Tahoma"/>
          <w:sz w:val="20"/>
          <w:szCs w:val="20"/>
        </w:rPr>
        <w:t xml:space="preserve">, </w:t>
      </w:r>
      <w:r w:rsidRPr="00243359">
        <w:rPr>
          <w:rFonts w:ascii="Tahoma" w:hAnsi="Tahoma" w:cs="Tahoma"/>
          <w:sz w:val="20"/>
          <w:szCs w:val="20"/>
        </w:rPr>
        <w:t xml:space="preserve">vykonané </w:t>
      </w:r>
      <w:r w:rsidR="00D42CE0" w:rsidRPr="00243359">
        <w:rPr>
          <w:rFonts w:ascii="Tahoma" w:hAnsi="Tahoma" w:cs="Tahoma"/>
          <w:sz w:val="20"/>
          <w:szCs w:val="20"/>
        </w:rPr>
        <w:t xml:space="preserve">stavebné </w:t>
      </w:r>
      <w:r w:rsidRPr="00243359">
        <w:rPr>
          <w:rFonts w:ascii="Tahoma" w:hAnsi="Tahoma" w:cs="Tahoma"/>
          <w:sz w:val="20"/>
          <w:szCs w:val="20"/>
        </w:rPr>
        <w:t xml:space="preserve">práce </w:t>
      </w:r>
      <w:r w:rsidR="00D42CE0" w:rsidRPr="00243359">
        <w:rPr>
          <w:rFonts w:ascii="Tahoma" w:hAnsi="Tahoma" w:cs="Tahoma"/>
          <w:color w:val="222222"/>
          <w:sz w:val="20"/>
          <w:szCs w:val="20"/>
          <w:shd w:val="clear" w:color="auto" w:fill="FFFFFF"/>
        </w:rPr>
        <w:t>budú fakturované tuzemským prenosom daňovej povinnosti v súlade s § 69 ods. j)  zákona č. 222/2004 Z.z. v znení neskorších predpisov.</w:t>
      </w:r>
    </w:p>
    <w:p w:rsidR="00D42CE0" w:rsidRPr="00243359" w:rsidRDefault="00D42CE0" w:rsidP="00D42CE0">
      <w:pPr>
        <w:tabs>
          <w:tab w:val="left" w:pos="-5529"/>
        </w:tabs>
        <w:jc w:val="both"/>
        <w:rPr>
          <w:rFonts w:ascii="Tahoma" w:hAnsi="Tahoma" w:cs="Tahoma"/>
          <w:sz w:val="20"/>
          <w:szCs w:val="20"/>
        </w:rPr>
      </w:pPr>
    </w:p>
    <w:p w:rsidR="0028178C" w:rsidRPr="00243359" w:rsidRDefault="0028178C" w:rsidP="0028178C">
      <w:pPr>
        <w:jc w:val="center"/>
        <w:rPr>
          <w:rFonts w:ascii="Tahoma" w:hAnsi="Tahoma" w:cs="Tahoma"/>
          <w:sz w:val="20"/>
          <w:szCs w:val="20"/>
        </w:rPr>
      </w:pPr>
      <w:r w:rsidRPr="00243359">
        <w:rPr>
          <w:rFonts w:ascii="Tahoma" w:hAnsi="Tahoma" w:cs="Tahoma"/>
          <w:b/>
          <w:sz w:val="20"/>
          <w:szCs w:val="20"/>
        </w:rPr>
        <w:t>IX.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Dodacie podmienky</w:t>
      </w:r>
    </w:p>
    <w:p w:rsidR="0028178C" w:rsidRPr="00B16A5A" w:rsidRDefault="0028178C" w:rsidP="0028178C">
      <w:pPr>
        <w:numPr>
          <w:ilvl w:val="0"/>
          <w:numId w:val="22"/>
        </w:numPr>
        <w:ind w:left="284" w:hanging="284"/>
        <w:jc w:val="both"/>
        <w:rPr>
          <w:rFonts w:ascii="Tahoma" w:hAnsi="Tahoma" w:cs="Tahoma"/>
          <w:i/>
          <w:sz w:val="20"/>
          <w:szCs w:val="20"/>
        </w:rPr>
      </w:pPr>
      <w:r w:rsidRPr="00B16A5A">
        <w:rPr>
          <w:rFonts w:ascii="Tahoma" w:hAnsi="Tahoma" w:cs="Tahoma"/>
          <w:i/>
          <w:sz w:val="20"/>
          <w:szCs w:val="20"/>
        </w:rPr>
        <w:t>Odovzdanie staveniska:</w:t>
      </w:r>
    </w:p>
    <w:p w:rsidR="0028178C" w:rsidRPr="00243359" w:rsidRDefault="0028178C" w:rsidP="0028178C">
      <w:pPr>
        <w:numPr>
          <w:ilvl w:val="0"/>
          <w:numId w:val="18"/>
        </w:numPr>
        <w:jc w:val="both"/>
        <w:rPr>
          <w:rFonts w:ascii="Tahoma" w:hAnsi="Tahoma" w:cs="Tahoma"/>
          <w:color w:val="auto"/>
          <w:sz w:val="20"/>
          <w:szCs w:val="20"/>
        </w:rPr>
      </w:pPr>
      <w:r w:rsidRPr="00243359">
        <w:rPr>
          <w:rFonts w:ascii="Tahoma" w:hAnsi="Tahoma" w:cs="Tahoma"/>
          <w:color w:val="auto"/>
          <w:sz w:val="20"/>
          <w:szCs w:val="20"/>
        </w:rPr>
        <w:t>Objednávateľ najneskôr ku dňu zahájenia preberacieho konania staveniska poverí funkciou stavebného dozoru osobu, ktorá bude vykonávať funkciu stavebného dozoru na predmetnom diele.</w:t>
      </w:r>
    </w:p>
    <w:p w:rsidR="0028178C" w:rsidRPr="00243359" w:rsidRDefault="0028178C" w:rsidP="0028178C">
      <w:pPr>
        <w:numPr>
          <w:ilvl w:val="0"/>
          <w:numId w:val="18"/>
        </w:numPr>
        <w:jc w:val="both"/>
        <w:rPr>
          <w:rFonts w:ascii="Tahoma" w:hAnsi="Tahoma" w:cs="Tahoma"/>
          <w:sz w:val="20"/>
          <w:szCs w:val="20"/>
        </w:rPr>
      </w:pPr>
      <w:r w:rsidRPr="00243359">
        <w:rPr>
          <w:rFonts w:ascii="Tahoma" w:hAnsi="Tahoma" w:cs="Tahoma"/>
          <w:sz w:val="20"/>
          <w:szCs w:val="20"/>
        </w:rPr>
        <w:t>Zhotoviteľ najneskôr ku dňu zahájenia preberacieho konania poverí funkciou  vedúceho stavby osobu, ktorá bude vykonávať funkciu vedúceho stavby na predmetnom diele.</w:t>
      </w:r>
    </w:p>
    <w:p w:rsidR="0028178C" w:rsidRPr="00243359" w:rsidRDefault="0028178C" w:rsidP="0028178C">
      <w:pPr>
        <w:numPr>
          <w:ilvl w:val="0"/>
          <w:numId w:val="18"/>
        </w:numPr>
        <w:jc w:val="both"/>
        <w:rPr>
          <w:rFonts w:ascii="Tahoma" w:hAnsi="Tahoma" w:cs="Tahoma"/>
          <w:color w:val="FF0000"/>
          <w:sz w:val="20"/>
          <w:szCs w:val="20"/>
        </w:rPr>
      </w:pPr>
      <w:r w:rsidRPr="00243359">
        <w:rPr>
          <w:rFonts w:ascii="Tahoma" w:hAnsi="Tahoma" w:cs="Tahoma"/>
          <w:sz w:val="20"/>
          <w:szCs w:val="20"/>
        </w:rPr>
        <w:t>Objednávateľ a </w:t>
      </w:r>
      <w:r w:rsidR="00B16A5A">
        <w:rPr>
          <w:rFonts w:ascii="Tahoma" w:hAnsi="Tahoma" w:cs="Tahoma"/>
          <w:sz w:val="20"/>
          <w:szCs w:val="20"/>
        </w:rPr>
        <w:t>Z</w:t>
      </w:r>
      <w:r w:rsidRPr="00243359">
        <w:rPr>
          <w:rFonts w:ascii="Tahoma" w:hAnsi="Tahoma" w:cs="Tahoma"/>
          <w:sz w:val="20"/>
          <w:szCs w:val="20"/>
        </w:rPr>
        <w:t>hotoviteľ vyhotovia pri odovzdaní a prebratí staveniska písomný protokol, ktorý musí obsahovať všetky rozhodujúce skutočnosti týkajúce sa predmetu zmluvy.</w:t>
      </w:r>
    </w:p>
    <w:p w:rsidR="0028178C" w:rsidRPr="00243359" w:rsidRDefault="0028178C" w:rsidP="0028178C">
      <w:pPr>
        <w:jc w:val="both"/>
        <w:rPr>
          <w:rFonts w:ascii="Tahoma" w:hAnsi="Tahoma" w:cs="Tahoma"/>
          <w:b/>
          <w:sz w:val="20"/>
          <w:szCs w:val="20"/>
        </w:rPr>
      </w:pPr>
    </w:p>
    <w:p w:rsidR="0028178C" w:rsidRPr="00B16A5A" w:rsidRDefault="0028178C" w:rsidP="0028178C">
      <w:pPr>
        <w:jc w:val="both"/>
        <w:rPr>
          <w:rFonts w:ascii="Tahoma" w:hAnsi="Tahoma" w:cs="Tahoma"/>
          <w:i/>
          <w:sz w:val="20"/>
          <w:szCs w:val="20"/>
        </w:rPr>
      </w:pPr>
      <w:r w:rsidRPr="00B16A5A">
        <w:rPr>
          <w:rFonts w:ascii="Tahoma" w:hAnsi="Tahoma" w:cs="Tahoma"/>
          <w:i/>
          <w:sz w:val="20"/>
          <w:szCs w:val="20"/>
        </w:rPr>
        <w:t>b) Realizácia:</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Všetky práce na jestvujúcich vedeniach a zariadeniach vykoná </w:t>
      </w:r>
      <w:r w:rsidR="00915938">
        <w:rPr>
          <w:rFonts w:ascii="Tahoma" w:hAnsi="Tahoma" w:cs="Tahoma"/>
          <w:sz w:val="20"/>
          <w:szCs w:val="20"/>
        </w:rPr>
        <w:t>z</w:t>
      </w:r>
      <w:r w:rsidRPr="00243359">
        <w:rPr>
          <w:rFonts w:ascii="Tahoma" w:hAnsi="Tahoma" w:cs="Tahoma"/>
          <w:sz w:val="20"/>
          <w:szCs w:val="20"/>
        </w:rPr>
        <w:t>hotoviteľ po vydaní súhlasu správcom vedenia alebo zariadenia a za podmienok daných správami vedenia a za dozoru správcu počas vykonávania týchto prác.</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Vytýčenie inžinierskych sietí zabezpečí na vlastné náklady </w:t>
      </w:r>
      <w:r w:rsidR="00915938">
        <w:rPr>
          <w:rFonts w:ascii="Tahoma" w:hAnsi="Tahoma" w:cs="Tahoma"/>
          <w:sz w:val="20"/>
          <w:szCs w:val="20"/>
        </w:rPr>
        <w:t>z</w:t>
      </w:r>
      <w:r w:rsidRPr="00243359">
        <w:rPr>
          <w:rFonts w:ascii="Tahoma" w:hAnsi="Tahoma" w:cs="Tahoma"/>
          <w:sz w:val="20"/>
          <w:szCs w:val="20"/>
        </w:rPr>
        <w:t>hotoviteľ.</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Likvidáciu odpadov zabezpečuje zhotoviteľ v zmysle platných právnych predpisov po dohode s prevádzkovateľom skládky odpadov.</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si zabezpečí prevádzkové, sociálne, výrobné zariadenia staveniska. Náklady na prevádzku, údržbu a likvidáciu sú súčasťou zmluvnej ceny.</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Pracovníci objednávateľa môžu vstupovať na stavenisko len pokiaľ sú poverení funkciou stavebného dozoru alebo inou kontrolnou a dozornou činnosťou a preukážu sa príslušným oprávnením, resp. sú uvedení v tejto zmluve.</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je povinný na prevzatom stavenisku, v jeho okolí a na prenechaných inžinierskych sieťach udržiavať poriadok a čistotu, je povinný pravidelne odstraňovať odpady a nečistoty vzniknuté z jeho činnosti a to na vlastné náklady minimálne raz za 5 pracovných dní.</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 je povinný vykonať opatrenie na zabránenie prístupu na stavenisko a do všetkých priestorov kde Zhotoviteľ vykonáva dodávku predmetu zmluvy (diela) a je povinný  stavenisko strážiť, </w:t>
      </w:r>
      <w:r w:rsidRPr="00243359">
        <w:rPr>
          <w:rFonts w:ascii="Tahoma" w:hAnsi="Tahoma" w:cs="Tahoma"/>
          <w:sz w:val="20"/>
          <w:szCs w:val="20"/>
        </w:rPr>
        <w:lastRenderedPageBreak/>
        <w:t>v prípade potreby  aj oplotiť alebo inak vhodne zabezpečiť, a to na vlastné náklady počas realizácie diela.</w:t>
      </w:r>
    </w:p>
    <w:p w:rsidR="00952C55"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vykonáva činnosti spojené s predmetom zmluvy na vlastnú zodpovednosť, pričom rešpektuje technické špecifikácie, právne a technické predpisy, platnú legislatívu v SR a</w:t>
      </w:r>
      <w:r w:rsidR="00952C55" w:rsidRPr="00243359">
        <w:rPr>
          <w:rFonts w:ascii="Tahoma" w:hAnsi="Tahoma" w:cs="Tahoma"/>
          <w:sz w:val="20"/>
          <w:szCs w:val="20"/>
        </w:rPr>
        <w:t> </w:t>
      </w:r>
      <w:r w:rsidRPr="00243359">
        <w:rPr>
          <w:rFonts w:ascii="Tahoma" w:hAnsi="Tahoma" w:cs="Tahoma"/>
          <w:sz w:val="20"/>
          <w:szCs w:val="20"/>
        </w:rPr>
        <w:t>EU</w:t>
      </w:r>
      <w:r w:rsidR="00952C55" w:rsidRPr="00243359">
        <w:rPr>
          <w:rFonts w:ascii="Tahoma" w:hAnsi="Tahoma" w:cs="Tahoma"/>
          <w:sz w:val="20"/>
          <w:szCs w:val="20"/>
        </w:rPr>
        <w:t xml:space="preserve">.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Objednávateľ alebo nim poverená osoba pri realizácii predmetu zmluvy podľa zmluvy vykonáva stavebný dozor za tým účelom má prístup na pracoviská, kde sa zmluvné výkony a ich súčasti realizujú alebo skladujú. Na vyžiadanie mu musia byť predložené výkresy vzorky materiálov a iné podklady  súvisiace s predmetom zmluvy, ako aj výsledky kontrol kvality – atesty. S informáciami a podkladmi označenými zhotoviteľom ako jeho obchodné tajomstvo, musí objednávateľ zaobchádzať dôverne.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Stavebný dozor je oprávnený po prerokovaní s objednávateľom nariadiť zhotoviteľovi akékoľvek zmeny tovarov, kvality a rozsahu prác, ktoré považuje podľa svojho názoru za nevyhnutné a primerané. Zhotoviteľ je povinný:</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a) zvýšiť alebo znížiť rozsah prác uvedených v zmluve</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b) nevykonať práce, ktoré stavebný dozor k nevykonaniu určí</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c) zmeniť druh prác</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d) zmeniť výšku, smer, plochu alebo rozmery akejkoľvek časti diela</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e) zmeniť postup, termín vykonania prác alebo ich častí.</w:t>
      </w:r>
    </w:p>
    <w:p w:rsidR="0028178C" w:rsidRPr="00243359" w:rsidRDefault="0028178C" w:rsidP="0028178C">
      <w:pPr>
        <w:ind w:left="851"/>
        <w:jc w:val="both"/>
        <w:rPr>
          <w:rFonts w:ascii="Tahoma" w:hAnsi="Tahoma" w:cs="Tahoma"/>
          <w:sz w:val="20"/>
          <w:szCs w:val="20"/>
        </w:rPr>
      </w:pPr>
      <w:r w:rsidRPr="00243359">
        <w:rPr>
          <w:rFonts w:ascii="Tahoma" w:hAnsi="Tahoma" w:cs="Tahoma"/>
          <w:sz w:val="20"/>
          <w:szCs w:val="20"/>
        </w:rPr>
        <w:t xml:space="preserve">Tieto zmeny nie sú dôvodom pre odstúpenie od zmluvy a budú ocenené v súlade so zmluvou. Pokiaľ stavebný dozor nariadi práce nevykonané zhotoviteľom alebo osobou, za ktorú je zhotoviteľ zodpovedný, vykonaná zhotoviteľ nariadené práce na vlastné náklady.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nevykoná zmeny žiadnych prác bez príkazu stavebného dozoru.</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Ak považuje zhotoviteľ pokyny stavebného dozoru za neoprávnené alebo neúčelné, musí uplatniť svoje výhrady zápisom v stavebnom denníku. Pokyny musí na opätovné požiadanie vykonať, pokiaľ nie sú v rozpore s príslušnými technologickými postupmi alebo neodporujú právnym predpisom alebo nariadeniami miestnej alebo štátnej správy. Ak s takými prácami budú spojené viac náklady, tieto potom znáša objednávateľ. Ak takéto práce ovplyvnia postup prác, objednávateľ pristúpi na primeranú úpravu zmluvy z dôvodu  časového sklzu.</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w:t>
      </w:r>
      <w:r w:rsidR="00915938">
        <w:rPr>
          <w:rFonts w:ascii="Tahoma" w:hAnsi="Tahoma" w:cs="Tahoma"/>
          <w:sz w:val="20"/>
          <w:szCs w:val="20"/>
        </w:rPr>
        <w:t xml:space="preserve"> </w:t>
      </w:r>
      <w:r w:rsidRPr="00243359">
        <w:rPr>
          <w:rFonts w:ascii="Tahoma" w:hAnsi="Tahoma" w:cs="Tahoma"/>
          <w:sz w:val="20"/>
          <w:szCs w:val="20"/>
        </w:rPr>
        <w:t xml:space="preserve">bude organizovať kontrolné dni na stavbe minimálne každých </w:t>
      </w:r>
      <w:r w:rsidR="00915938">
        <w:rPr>
          <w:rFonts w:ascii="Tahoma" w:hAnsi="Tahoma" w:cs="Tahoma"/>
          <w:sz w:val="20"/>
          <w:szCs w:val="20"/>
        </w:rPr>
        <w:t>30</w:t>
      </w:r>
      <w:r w:rsidRPr="00243359">
        <w:rPr>
          <w:rFonts w:ascii="Tahoma" w:hAnsi="Tahoma" w:cs="Tahoma"/>
          <w:sz w:val="20"/>
          <w:szCs w:val="20"/>
        </w:rPr>
        <w:t xml:space="preserve"> kalendárnych dní za účasti zainteresovaných strán.</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 predloží súpis vykonaných prác stavebnému dozoru, jeden krát za </w:t>
      </w:r>
      <w:r w:rsidR="00915938">
        <w:rPr>
          <w:rFonts w:ascii="Tahoma" w:hAnsi="Tahoma" w:cs="Tahoma"/>
          <w:sz w:val="20"/>
          <w:szCs w:val="20"/>
        </w:rPr>
        <w:t>30</w:t>
      </w:r>
      <w:r w:rsidRPr="00243359">
        <w:rPr>
          <w:rFonts w:ascii="Tahoma" w:hAnsi="Tahoma" w:cs="Tahoma"/>
          <w:sz w:val="20"/>
          <w:szCs w:val="20"/>
        </w:rPr>
        <w:t xml:space="preserve"> kalendárnych dní od zahájenia prác a následné za každých 14 kalendárnych dní realizácie predmetu zmluvy a to najneskôr do 3 kalendárnych dní nasledujúcich od uplynutia tohto časového úseku realizácie predmetu zmluvy. Stavebný dozor vykoná kontrolu a v prípade, že je predložený súpis vykonaných prác zodpovedá skutočne vykonanému rozsahu stavebných prác stavebný dozor ho podpíše a predloží ho objednávateľovi aj zhotoviteľovi.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Objednávateľ ak môže poskytne zhotoviteľovi na požiadanie k použitiu alebo spoločnému používaniu:</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a)  vybudované príjazdové komunikácie</w:t>
      </w:r>
    </w:p>
    <w:p w:rsidR="0028178C" w:rsidRPr="00243359" w:rsidRDefault="0028178C" w:rsidP="0028178C">
      <w:pPr>
        <w:ind w:left="993"/>
        <w:jc w:val="both"/>
        <w:rPr>
          <w:rFonts w:ascii="Tahoma" w:hAnsi="Tahoma" w:cs="Tahoma"/>
          <w:sz w:val="20"/>
          <w:szCs w:val="20"/>
        </w:rPr>
      </w:pPr>
      <w:r w:rsidRPr="00243359">
        <w:rPr>
          <w:rFonts w:ascii="Tahoma" w:hAnsi="Tahoma" w:cs="Tahoma"/>
          <w:sz w:val="20"/>
          <w:szCs w:val="20"/>
        </w:rPr>
        <w:t>b) vybudované prípojky pre vodu, kanalizáciu a energiu, ku ktorým má vlastnícke,  dispozičné  alebo iné práva.</w:t>
      </w:r>
    </w:p>
    <w:p w:rsidR="0028178C" w:rsidRPr="00243359" w:rsidRDefault="0028178C" w:rsidP="0028178C">
      <w:pPr>
        <w:ind w:left="993"/>
        <w:jc w:val="both"/>
        <w:rPr>
          <w:rFonts w:ascii="Tahoma" w:hAnsi="Tahoma" w:cs="Tahoma"/>
          <w:sz w:val="20"/>
          <w:szCs w:val="20"/>
        </w:rPr>
      </w:pPr>
      <w:r w:rsidRPr="00243359">
        <w:rPr>
          <w:rFonts w:ascii="Tahoma" w:hAnsi="Tahoma" w:cs="Tahoma"/>
          <w:sz w:val="20"/>
          <w:szCs w:val="20"/>
        </w:rPr>
        <w:t xml:space="preserve">Zhotoviteľ je povinný uhradiť všetky náklady spojené s použitím v tomto bode uvedených komunikácii, alebo prípojok, alebo úhradami za média prípojkami dodávaných alebo odoberaných a to na základe faktúry vystavenej objednávateľom.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Materiály, stavebné diely a výrobky zabezpečované zhotoviteľom musia byť dokladované certifikátom zhody v zmysle platného zákona o stavebných výrobkoch. Materiály, stavebné diely a výrobky, ktoré tieto doklady nebudú mať, resp. nebudú zodpovedať zmluvne a požadovaným skúškam, musí zhotoviteľ na vlastné náklady odstrániť a nahradiť bezchybnými. Z toho titulu vzniknuté škody znáša zhotoviteľ. Objednávateľ môže stanoviť termín na odstránenie vád primeraných ich rozsahu, ktorého nedodržanie môže byť aj dôvodom na odstúpenie od zmluvy. Prípadné uplatňovanie pokút sa riadi zmluvou.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 musí bez meškania a písomne informovať objednávateľa o vzniku akejkoľvek udalosti, ktorá bráni alebo sťažuje realizáciu predmetu obstarávania.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je povinný zabezpečiť účasť svojich zamestnancov na preverovaní svojich dodávok a prác, ktoré vykonáva stavebný dozor objednávateľa a urobiť okamžité opatrenia na odstránenie vytknutých závad a odchyliek od dokumentácie.</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Žiadna časť diela nesmie byť zakrytá bez predchádzajúceho súhlasu stavebného dozoru. Zhotoviteľ je povinný umožniť skontrolovanie akejkoľvek časti diela, ktorá má byť zakrytá. Zhotoviteľ aspoň 3 pracovné dni vopred vyzve stavebný dozor, že časť diela bude zakrývať.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color w:val="auto"/>
          <w:sz w:val="20"/>
          <w:szCs w:val="20"/>
        </w:rPr>
        <w:t>Stavebný dozor je oprávnený dať</w:t>
      </w:r>
      <w:r w:rsidRPr="00243359">
        <w:rPr>
          <w:rFonts w:ascii="Tahoma" w:hAnsi="Tahoma" w:cs="Tahoma"/>
          <w:sz w:val="20"/>
          <w:szCs w:val="20"/>
        </w:rPr>
        <w:t xml:space="preserve"> pokyny, ktoré sú potrebné na vykonanie prác podľa zmluvy zhotoviteľovi v stavebnom denníku.</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lastRenderedPageBreak/>
        <w:t>Skutočnosť, že objednávateľ skontroloval výkresy, výpočty, dodávky, vzorky a vykonané práce, nezbavuje zhotoviteľa zodpovednosti za prípadné vady a nedostatky a vykonávanie potrebných kontrol tak, aby bolo zaručené riadne splnenie predmetu zmluvy.</w:t>
      </w:r>
    </w:p>
    <w:p w:rsidR="0028178C" w:rsidRPr="00243359" w:rsidRDefault="0028178C" w:rsidP="0028178C">
      <w:pPr>
        <w:jc w:val="both"/>
        <w:rPr>
          <w:rFonts w:ascii="Tahoma" w:hAnsi="Tahoma" w:cs="Tahoma"/>
          <w:sz w:val="20"/>
          <w:szCs w:val="20"/>
        </w:rPr>
      </w:pPr>
    </w:p>
    <w:p w:rsidR="0028178C" w:rsidRPr="00915938" w:rsidRDefault="0028178C" w:rsidP="0028178C">
      <w:pPr>
        <w:jc w:val="both"/>
        <w:rPr>
          <w:rFonts w:ascii="Tahoma" w:hAnsi="Tahoma" w:cs="Tahoma"/>
          <w:i/>
          <w:sz w:val="20"/>
          <w:szCs w:val="20"/>
        </w:rPr>
      </w:pPr>
      <w:r w:rsidRPr="00915938">
        <w:rPr>
          <w:rFonts w:ascii="Tahoma" w:hAnsi="Tahoma" w:cs="Tahoma"/>
          <w:i/>
          <w:sz w:val="20"/>
          <w:szCs w:val="20"/>
        </w:rPr>
        <w:t>c) Odovzdanie stavby:</w:t>
      </w:r>
    </w:p>
    <w:p w:rsidR="0028178C" w:rsidRPr="00243359" w:rsidRDefault="0028178C" w:rsidP="0028178C">
      <w:pPr>
        <w:numPr>
          <w:ilvl w:val="0"/>
          <w:numId w:val="20"/>
        </w:numPr>
        <w:jc w:val="both"/>
        <w:rPr>
          <w:rFonts w:ascii="Tahoma" w:hAnsi="Tahoma" w:cs="Tahoma"/>
          <w:color w:val="FF0000"/>
          <w:sz w:val="20"/>
          <w:szCs w:val="20"/>
        </w:rPr>
      </w:pPr>
      <w:r w:rsidRPr="00243359">
        <w:rPr>
          <w:rFonts w:ascii="Tahoma" w:hAnsi="Tahoma" w:cs="Tahoma"/>
          <w:sz w:val="20"/>
          <w:szCs w:val="20"/>
        </w:rPr>
        <w:t>Dielo sa považuje za skončené ak je urobené protokolárne odovzdanie a prevzatie</w:t>
      </w:r>
      <w:r w:rsidRPr="00243359">
        <w:rPr>
          <w:rFonts w:ascii="Tahoma" w:hAnsi="Tahoma" w:cs="Tahoma"/>
          <w:color w:val="FF0000"/>
          <w:sz w:val="20"/>
          <w:szCs w:val="20"/>
        </w:rPr>
        <w:t xml:space="preserve">. </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Prevzatím diela prechádza vlastnícke právo a nebezpečenstvo škody na objednávateľa.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Prevzatie diela môže byť odmietnuté pre vady a to až do ich odstránenia.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Zhotoviteľ je povinný najneskôr 5 kalendárnych dní vopred oznámiť objednávateľovi, kedy bude dielo pripravené na odovzdanie.</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Zhotoviteľ je povinný pred preberacím konaní odovzdať objednávateľovi okrem toho aj :</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kompletnú fotodokumentáciu o priebehu realizácie predmetu zmluvy</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zoznam odchyliek s ich stručným odôvodnením</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zápisnice o prevedení prác a konštrukcií v priebehu zakrývania prác </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doklady o vykonaných komplexných skúškach</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 xml:space="preserve">správu o východiskovej odbornej prehliadke, odbornej skúške elektrických zariadení  </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stavebný denník</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doklad o naložení s odpadmi.</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Absencia niektorého z dokladov uvedených v bode 5. tejto časti je dôvodom pre nezačatie preberacieho konania.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Ak objednávateľ odmietne dielo prevziať, je povinný uviesť dôvody. Po odstránení nedostatkov opakuje sa konanie v nevyhnutnom rozsahu a spíše sa dodatok k pôvodnej zápisnici.</w:t>
      </w:r>
    </w:p>
    <w:p w:rsidR="0028178C" w:rsidRPr="00243359" w:rsidRDefault="0028178C" w:rsidP="0028178C">
      <w:pPr>
        <w:jc w:val="both"/>
        <w:rPr>
          <w:rFonts w:ascii="Tahoma" w:hAnsi="Tahoma" w:cs="Tahoma"/>
          <w:sz w:val="20"/>
          <w:szCs w:val="20"/>
        </w:rPr>
      </w:pPr>
    </w:p>
    <w:p w:rsidR="0028178C" w:rsidRPr="00915938" w:rsidRDefault="0028178C" w:rsidP="0028178C">
      <w:pPr>
        <w:jc w:val="both"/>
        <w:rPr>
          <w:rFonts w:ascii="Tahoma" w:hAnsi="Tahoma" w:cs="Tahoma"/>
          <w:sz w:val="20"/>
          <w:szCs w:val="20"/>
        </w:rPr>
      </w:pPr>
      <w:r w:rsidRPr="00915938">
        <w:rPr>
          <w:rFonts w:ascii="Tahoma" w:hAnsi="Tahoma" w:cs="Tahoma"/>
          <w:sz w:val="20"/>
          <w:szCs w:val="20"/>
        </w:rPr>
        <w:t>d) Osobitné technické podmienky:</w:t>
      </w:r>
    </w:p>
    <w:p w:rsidR="0028178C" w:rsidRPr="00243359" w:rsidRDefault="0028178C" w:rsidP="0028178C">
      <w:pPr>
        <w:numPr>
          <w:ilvl w:val="0"/>
          <w:numId w:val="21"/>
        </w:numPr>
        <w:jc w:val="both"/>
        <w:rPr>
          <w:rFonts w:ascii="Tahoma" w:hAnsi="Tahoma" w:cs="Tahoma"/>
          <w:sz w:val="20"/>
          <w:szCs w:val="20"/>
        </w:rPr>
      </w:pPr>
      <w:r w:rsidRPr="00243359">
        <w:rPr>
          <w:rFonts w:ascii="Tahoma" w:hAnsi="Tahoma" w:cs="Tahoma"/>
          <w:sz w:val="20"/>
          <w:szCs w:val="20"/>
        </w:rPr>
        <w:t>Zhotoviteľ je povinný zabudovať materiál a výrobky I. triedy kvality s predpísanou dobou záruky, skúškami a atestmi. Prípadné zmeny musia byť vopred odsúhlasené objednávateľom písomnou formou.</w:t>
      </w:r>
    </w:p>
    <w:p w:rsidR="0028178C" w:rsidRPr="00243359" w:rsidRDefault="0028178C" w:rsidP="0028178C">
      <w:pPr>
        <w:numPr>
          <w:ilvl w:val="0"/>
          <w:numId w:val="21"/>
        </w:numPr>
        <w:jc w:val="both"/>
        <w:rPr>
          <w:rFonts w:ascii="Tahoma" w:hAnsi="Tahoma" w:cs="Tahoma"/>
          <w:sz w:val="20"/>
          <w:szCs w:val="20"/>
        </w:rPr>
      </w:pPr>
      <w:r w:rsidRPr="00243359">
        <w:rPr>
          <w:rFonts w:ascii="Tahoma" w:hAnsi="Tahoma" w:cs="Tahoma"/>
          <w:sz w:val="20"/>
          <w:szCs w:val="20"/>
        </w:rPr>
        <w:t>Nie je prístupné používanie technológií, ktoré sú v rozpore s platnými technickými, bezpečnostnými alebo hygienickými predpismi a normami všeobecnými i rezortnými.</w:t>
      </w:r>
    </w:p>
    <w:p w:rsidR="0028178C" w:rsidRPr="00243359" w:rsidRDefault="0028178C" w:rsidP="0028178C">
      <w:pPr>
        <w:numPr>
          <w:ilvl w:val="0"/>
          <w:numId w:val="21"/>
        </w:numPr>
        <w:jc w:val="both"/>
        <w:rPr>
          <w:rFonts w:ascii="Tahoma" w:hAnsi="Tahoma" w:cs="Tahoma"/>
          <w:sz w:val="20"/>
          <w:szCs w:val="20"/>
        </w:rPr>
      </w:pPr>
      <w:r w:rsidRPr="00243359">
        <w:rPr>
          <w:rFonts w:ascii="Tahoma" w:hAnsi="Tahoma" w:cs="Tahoma"/>
          <w:sz w:val="20"/>
          <w:szCs w:val="20"/>
        </w:rPr>
        <w:t>Je zakázané používať drobnú i veľkú mechanizáciu pre montážne a stavebné práce, ktorá bola rôzne, väčšinou neodborne upravovaná, nie sú pre ňu vypracované technické a technologické predpisy a jej prevádzkovaním by mohli byť porušené predpisy bezpečnostné, hygienické a o ochrane zdravia, resp. by mohlo dôjsť k zhoršeniu životného prostredia.</w:t>
      </w:r>
    </w:p>
    <w:p w:rsidR="0028178C" w:rsidRPr="00243359" w:rsidRDefault="0028178C" w:rsidP="0028178C">
      <w:pPr>
        <w:numPr>
          <w:ilvl w:val="0"/>
          <w:numId w:val="21"/>
        </w:numPr>
        <w:jc w:val="both"/>
        <w:rPr>
          <w:rFonts w:ascii="Tahoma" w:hAnsi="Tahoma" w:cs="Tahoma"/>
          <w:color w:val="FF0000"/>
          <w:sz w:val="20"/>
          <w:szCs w:val="20"/>
        </w:rPr>
      </w:pPr>
      <w:r w:rsidRPr="00243359">
        <w:rPr>
          <w:rFonts w:ascii="Tahoma" w:hAnsi="Tahoma" w:cs="Tahoma"/>
          <w:sz w:val="20"/>
          <w:szCs w:val="20"/>
        </w:rPr>
        <w:t>Zhotoviteľ musí podzemné vedenia a zariadenia uložiť v súlade s platnými normami a predpismi, v opačnom prípade takéto zariadenia nebudú objednávateľom prevzaté a bude nariadené opätovné uloženie podľa predpisov na náklad zhotoviteľa</w:t>
      </w:r>
      <w:r w:rsidRPr="00243359">
        <w:rPr>
          <w:rFonts w:ascii="Tahoma" w:hAnsi="Tahoma" w:cs="Tahoma"/>
          <w:color w:val="FF0000"/>
          <w:sz w:val="20"/>
          <w:szCs w:val="20"/>
        </w:rPr>
        <w:t>.</w:t>
      </w:r>
    </w:p>
    <w:p w:rsidR="0028178C" w:rsidRPr="00243359" w:rsidRDefault="0028178C" w:rsidP="0028178C">
      <w:pPr>
        <w:jc w:val="both"/>
        <w:rPr>
          <w:rFonts w:ascii="Tahoma" w:hAnsi="Tahoma" w:cs="Tahoma"/>
          <w:sz w:val="20"/>
          <w:szCs w:val="20"/>
        </w:rPr>
      </w:pPr>
    </w:p>
    <w:p w:rsidR="0028178C" w:rsidRPr="00915938" w:rsidRDefault="0028178C" w:rsidP="0028178C">
      <w:pPr>
        <w:jc w:val="both"/>
        <w:rPr>
          <w:rFonts w:ascii="Tahoma" w:hAnsi="Tahoma" w:cs="Tahoma"/>
          <w:i/>
          <w:sz w:val="20"/>
          <w:szCs w:val="20"/>
        </w:rPr>
      </w:pPr>
      <w:r w:rsidRPr="00915938">
        <w:rPr>
          <w:rFonts w:ascii="Tahoma" w:hAnsi="Tahoma" w:cs="Tahoma"/>
          <w:i/>
          <w:sz w:val="20"/>
          <w:szCs w:val="20"/>
        </w:rPr>
        <w:t>e) Zodpovednosť za spôsobené škody:</w:t>
      </w:r>
    </w:p>
    <w:p w:rsidR="0028178C" w:rsidRPr="00243359" w:rsidRDefault="0028178C" w:rsidP="0028178C">
      <w:pPr>
        <w:numPr>
          <w:ilvl w:val="0"/>
          <w:numId w:val="23"/>
        </w:numPr>
        <w:jc w:val="both"/>
        <w:rPr>
          <w:rFonts w:ascii="Tahoma" w:hAnsi="Tahoma" w:cs="Tahoma"/>
          <w:sz w:val="20"/>
          <w:szCs w:val="20"/>
        </w:rPr>
      </w:pPr>
      <w:r w:rsidRPr="00243359">
        <w:rPr>
          <w:rFonts w:ascii="Tahoma" w:hAnsi="Tahoma" w:cs="Tahoma"/>
          <w:sz w:val="20"/>
          <w:szCs w:val="20"/>
        </w:rPr>
        <w:t>Pokiaľ vzniknú škody na stavenisku alebo na vykonaných prácach alebo jej častiach počas obdobia, v ktorom je zhotoviteľ povinný o ne sa starať, musí zhotoviteľ na vlastné náklady odstrániť tieto škody.</w:t>
      </w:r>
    </w:p>
    <w:p w:rsidR="0028178C" w:rsidRPr="00243359" w:rsidRDefault="0028178C" w:rsidP="0028178C">
      <w:pPr>
        <w:numPr>
          <w:ilvl w:val="0"/>
          <w:numId w:val="23"/>
        </w:numPr>
        <w:jc w:val="both"/>
        <w:rPr>
          <w:rFonts w:ascii="Tahoma" w:hAnsi="Tahoma" w:cs="Tahoma"/>
          <w:sz w:val="20"/>
          <w:szCs w:val="20"/>
        </w:rPr>
      </w:pPr>
      <w:r w:rsidRPr="00243359">
        <w:rPr>
          <w:rFonts w:ascii="Tahoma" w:hAnsi="Tahoma" w:cs="Tahoma"/>
          <w:sz w:val="20"/>
          <w:szCs w:val="20"/>
        </w:rPr>
        <w:t>Ak vznikne škoda neoprávneným vstupom na  pozemky tretích osôb alebo ich poškodením, poprípade svojvoľným uzatvorením ciest, porušením inžinierskych sietí zodpovedá za škodu zhotoviteľ.</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Zodpovednosť za vady a záruky</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 xml:space="preserve">Zhotoviteľ ručí za to, že predmet plnenia má v dobe prevzatia zmluvne dohodnuté vlastnosti, že spĺňa projektované technické a ekonomické parametre, že zodpovedá technickým normám a predpisom SR a EU, a že nemá vady, ktoré by rušili alebo znižovali hodnotu alebo schopnosť jeho používania k zvyčajným alebo v zmluve predpokladaným účelom. Zhotoviteľ zaručuje, že tieto vlastnosti bude mať dielo </w:t>
      </w:r>
      <w:r w:rsidR="00134F87" w:rsidRPr="00243359">
        <w:rPr>
          <w:rFonts w:ascii="Tahoma" w:hAnsi="Tahoma" w:cs="Tahoma"/>
          <w:sz w:val="20"/>
          <w:szCs w:val="20"/>
        </w:rPr>
        <w:t>60</w:t>
      </w:r>
      <w:r w:rsidRPr="00243359">
        <w:rPr>
          <w:rFonts w:ascii="Tahoma" w:hAnsi="Tahoma" w:cs="Tahoma"/>
          <w:sz w:val="20"/>
          <w:szCs w:val="20"/>
        </w:rPr>
        <w:t xml:space="preserve"> mesiacov (záručná doba) od protokolárneho odovzdania a prevzatia. Zhotoviteľ neručí za vady, ktoré neboli predmetom plnenia tejto zmluvy (dodané materiály a práce  predchádzajúcim zhotoviteľom diela). Zhotoviteľ zodpovedá za vady, ktoré boli predmetom plnenia a nadväzovali na rozpracované časti (časť materiálu a prác bola dodaná predchádzajúcim zhotoviteľom) a zhotoviteľ vyplývajúci z tejto zmluvy nepreukázal objednávateľovi pred pokračovaním na takto rozpracovaných častiach ich nevhodnosť na dokončenie. </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Ak objednávateľ prevezme dodávku so skrytými vadami má právo na dodatočné bezplatné odstránenie vady.</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Záruka sa nevzťahuje na prípady násilného poškodenia diela, vady vzniknuté v dôsledku neodborného zásahu alebo neodborného užívania zo strany objednávateľa, zanedbania potrebnej údržby, resp. poškodenia živelnou pohromou.</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lastRenderedPageBreak/>
        <w:t>Zhotoviteľ nezodpovedá za poškodenia a škody na diele v rámci záručnej doby ak vznikli v dôsledku neodborného zasahovania do predmetu diela alebo ich používania v rozpore s odovzdanými návodmi na obsluhu a údržbu jednotlivých častí diela, alebo vznikli v dôsledku neodborného odstraňovania skrytých vád bez predchádzajúceho oznámenia zhotoviteľovi.</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Na žiadosť objednávateľa je zhotoviteľ povinný bez zbytočného odkladu vady svojej dodávky odstrániť, i keď neuznáva, že za vady zodpovedá. v sporných prípadoch nesie náklady až do rozhodnutia o reklamácii zhotoviteľ.</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Ak je vada, ktorá podstatne ovplyvňuje použiteľnosť dodávky zavinená zhotoviteľom, je zhotoviteľ povinný uhradiť objednávateľovi škodu v zmysle § 373 a nasledujúcich Obchodného zákonníka.</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Majetkové sankcie</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Pri nedodržaní termínu zo strany zhotoviteľa je tento povinný zaplatiť objednávateľovi zmluvnú pokutu vo výšky 0.1% z ceny diela za každý deň omeškania. Zmluvnú pokutu je objednávateľ oprávnený jednostranne započítať s cenou diela.</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Zmluvná pokuta za vadné plnenie je vo výške 0,1% z ceny dodávky za každú oprávnenú reklamáciu. Túto pokutu však zhotoviteľ nezaplatí, ak reklamovanú vadu uzná a bezplatne ju odstráni do 15 dní od uplatnenia reklamácie. Nesplnenie náhradného termínu je dôvodom pre uplatnenie zmluvnej pokuty.</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Zmluvná pokuta za omeškanie s odstránením vád je 200 € za každý</w:t>
      </w:r>
      <w:r w:rsidR="009B05CC">
        <w:rPr>
          <w:rFonts w:ascii="Tahoma" w:hAnsi="Tahoma" w:cs="Tahoma"/>
          <w:sz w:val="20"/>
          <w:szCs w:val="20"/>
        </w:rPr>
        <w:t xml:space="preserve"> </w:t>
      </w:r>
      <w:r w:rsidRPr="00243359">
        <w:rPr>
          <w:rFonts w:ascii="Tahoma" w:hAnsi="Tahoma" w:cs="Tahoma"/>
          <w:sz w:val="20"/>
          <w:szCs w:val="20"/>
        </w:rPr>
        <w:t>kalendárny deň omeškania až do dňa, kedy budú vady odstránené.</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Zmluvná pokuta za neuvoľnenie a nevypratanie staveniska v lehote uvedenej v zmluve (zápis z preberacieho konania) je 33,19 € za každý kalendárny deň omeškania.</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Úrok z omeškania za omeškanie objednávateľa s platením diela v stanovenej lehote je vo výške  0,1% z fakturovanej ceny za každý kalendárny deň omeškania.</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Stanovená pokuta za nesplnenie zmluvného termínu zhotoviteľom sa stane splatnou uplynutím tohto termínu. Zaplatenie pokuty nevylučuje povinnosť zhotoviteľa uhradiť škodu objednávateľovi, ktorá vznikla nesplnením termínu.  </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Riešenie sporov</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Spory zmluvných strán neoprávňujú zhotoviteľa zastaviť práce.</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Pri rôznosti názorov na vlastnosti hmôt a stavebných dielcov, pre ktoré platia obecne záväzné skúšobné postupy a o prípustnosti a spoľahlivosti prístrojov,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V prípade sporných vecí, ktoré nebude možné riešiť dohodou zmluvných strán, požiadajedna zo zmluvných strán o rozhodnutie súdu.</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Zmluvný vzťah sa bude riadiť právnym poriadkom platným na území SR. Spory bude rozhodovať príslušný súd SR a to v jazyku slovenskom. Záväzný je slovenský výklad dokumentov a zmluvy.</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Ostatné práva a povinnosti</w:t>
      </w:r>
    </w:p>
    <w:p w:rsidR="0028178C" w:rsidRPr="00243359" w:rsidRDefault="0028178C" w:rsidP="0028178C">
      <w:pPr>
        <w:numPr>
          <w:ilvl w:val="0"/>
          <w:numId w:val="27"/>
        </w:numPr>
        <w:tabs>
          <w:tab w:val="left" w:pos="-5529"/>
        </w:tabs>
        <w:ind w:left="284" w:hanging="284"/>
        <w:jc w:val="both"/>
        <w:rPr>
          <w:rFonts w:ascii="Tahoma" w:hAnsi="Tahoma" w:cs="Tahoma"/>
          <w:color w:val="FF0000"/>
          <w:sz w:val="20"/>
          <w:szCs w:val="20"/>
        </w:rPr>
      </w:pPr>
      <w:r w:rsidRPr="00243359">
        <w:rPr>
          <w:rFonts w:ascii="Tahoma" w:hAnsi="Tahoma" w:cs="Tahoma"/>
          <w:sz w:val="20"/>
          <w:szCs w:val="20"/>
        </w:rPr>
        <w:t>Všetky dokumenty sa musia vypracovať v slovenskom jazyku. Všetky hodnoty, výmery, hmotnosti budú označované v slovenskom jazyku.</w:t>
      </w:r>
    </w:p>
    <w:p w:rsidR="0028178C" w:rsidRPr="00243359" w:rsidRDefault="0028178C" w:rsidP="0028178C">
      <w:pPr>
        <w:numPr>
          <w:ilvl w:val="0"/>
          <w:numId w:val="27"/>
        </w:numPr>
        <w:tabs>
          <w:tab w:val="left" w:pos="-5529"/>
        </w:tabs>
        <w:ind w:left="284" w:hanging="284"/>
        <w:jc w:val="both"/>
        <w:rPr>
          <w:rFonts w:ascii="Tahoma" w:hAnsi="Tahoma" w:cs="Tahoma"/>
          <w:color w:val="FF0000"/>
          <w:sz w:val="20"/>
          <w:szCs w:val="20"/>
        </w:rPr>
      </w:pPr>
      <w:r w:rsidRPr="00243359">
        <w:rPr>
          <w:rFonts w:ascii="Tahoma" w:hAnsi="Tahoma" w:cs="Tahoma"/>
          <w:sz w:val="20"/>
          <w:szCs w:val="20"/>
        </w:rPr>
        <w:t>Nebezpečenstvo škody na zhotovovanom diele znáša zhotoviteľ, až do prebratia predmetu zmluvy objednávateľom.</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Zhotoviteľ sa zaväzuje strpieť výkon kontroly/auditu/overovania súvisiaceho s dodávaním predmetu zmluvy (dielo), ktorá je predmetom tejto zmluvy, kedykoľvek počas platnosti a účinnosti Zmluvy o poskytnutí nenávratného finančného príspevku uzavretej medzi Objednávateľom a Poskytovateľom oprávnenými osobami a poskytnúť im všetku potrebnú účinnosť. Oprávnené osoby na výkon kontroly/auditu/overovania na mieste môžu vykonať kontrolu/audit/overenie na mieste súvisiace s dodávkou, ktorá je predmetom tejto zmluvy u Prijímateľa (objednávateľ) kedykoľvek od podpisu tejto zmluvy až do termínu uvedeného v zmluve o NFP. Uvedená doba sa predĺži v prípade ak nastanú skutočnosti uvedené v článku 90 Nariadenia Rady (ES) č.108/2006 O Čas trvania týchto skutočností. Oprávnené osoby na výkon kontroly/auditu/overovania na mieste sú najmä: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Poskytovateľ a ním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Útvar vnútorného auditu Riadiaceho orgánu alebo Sprostredkovateľského orgánu a nimi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Najvyšší kontrolný úrad SR, Úrad vládneho auditu, Certifikačný orgán a nimi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Orgán auditu, jeho spolupracujúce orgány a osoby poverené na výkon kontroly/auditu,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Splnomocnení zástupcovia Európskej Komisie a Európskeho dvora audítorov,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lastRenderedPageBreak/>
        <w:t xml:space="preserve">Orgán zabezpečujúci ochranu finančných záujmov EÚ,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Osoby prizvané orgánmi uvedenými v písm. a) až f) v súlade s príslušnými Právnymi predpismi SR a právnymi aktmi EÚ. </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Zhotoviteľ sa zaväzuje, že poskytne potrebnú súčinnosť Objednávateľovi a orgánom vykonávajúcim kontrolné procedúry a to v rozsahu potrebnom na realizáciu kontrolných procedúr realizácie predmetu zmluvy (dielo) a poskytne potrebné súčinnosť Objednávateľovi a orgánom vykonávajúcim kontrolné procedúry realizácie predmetu zmluvy (dielo) aj pri kontrolných procedúrach súvisiacich so schválením "Žiadosti o platbu" podľa Zmluvy o poskytnutí nenávratného finančného príspevku, ktorého je objednávateľ prijímateľom.</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Zhotoviteľ sa zaväzuje, ak výstupom kontrolných procedúr realizácie predmetu zmluvy (dielo), alebo kontrolných procedúr súvisiacich so schválením "Žiadosti o platbu" bude požiadavka na opravu faktúr vystavených Zhotoviteľom, tieto Zhotoviteľ v plnom rozsahu akceptuje a v súlade s požiadavkou  vykoná opravy faktúry a opravenú verziu doručí objednávateľovi do 5 pracovných dní od doručenia požiadavky Objednávateľa na opravu faktúry Zhotoviteľovi. </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Zhotoviteľ určuje nasledovných subdodávateľov, ktorých bude využívať pri plnení tejto zmluvy:</w:t>
      </w:r>
    </w:p>
    <w:p w:rsidR="0028178C" w:rsidRPr="00243359" w:rsidRDefault="0028178C" w:rsidP="0028178C">
      <w:pPr>
        <w:pStyle w:val="Odsekzoznamu"/>
        <w:numPr>
          <w:ilvl w:val="0"/>
          <w:numId w:val="32"/>
        </w:numPr>
        <w:jc w:val="both"/>
        <w:rPr>
          <w:rFonts w:ascii="Tahoma" w:hAnsi="Tahoma" w:cs="Tahoma"/>
          <w:sz w:val="20"/>
          <w:szCs w:val="20"/>
        </w:rPr>
      </w:pPr>
      <w:r w:rsidRPr="00243359">
        <w:rPr>
          <w:rFonts w:ascii="Tahoma" w:hAnsi="Tahoma" w:cs="Tahoma"/>
          <w:sz w:val="20"/>
          <w:szCs w:val="20"/>
        </w:rPr>
        <w:t>Obchodné meno:</w:t>
      </w:r>
    </w:p>
    <w:p w:rsidR="0028178C" w:rsidRPr="00243359" w:rsidRDefault="0028178C" w:rsidP="0028178C">
      <w:pPr>
        <w:pStyle w:val="Odsekzoznamu"/>
        <w:numPr>
          <w:ilvl w:val="0"/>
          <w:numId w:val="32"/>
        </w:numPr>
        <w:jc w:val="both"/>
        <w:rPr>
          <w:rFonts w:ascii="Tahoma" w:hAnsi="Tahoma" w:cs="Tahoma"/>
          <w:sz w:val="20"/>
          <w:szCs w:val="20"/>
        </w:rPr>
      </w:pPr>
      <w:r w:rsidRPr="00243359">
        <w:rPr>
          <w:rFonts w:ascii="Tahoma" w:hAnsi="Tahoma" w:cs="Tahoma"/>
          <w:sz w:val="20"/>
          <w:szCs w:val="20"/>
        </w:rPr>
        <w:t>Sídlo/ miesto podnikania:</w:t>
      </w:r>
    </w:p>
    <w:p w:rsidR="0028178C" w:rsidRPr="00243359" w:rsidRDefault="0028178C" w:rsidP="0028178C">
      <w:pPr>
        <w:pStyle w:val="Odsekzoznamu"/>
        <w:numPr>
          <w:ilvl w:val="0"/>
          <w:numId w:val="32"/>
        </w:numPr>
        <w:jc w:val="both"/>
        <w:rPr>
          <w:rFonts w:ascii="Tahoma" w:hAnsi="Tahoma" w:cs="Tahoma"/>
          <w:sz w:val="20"/>
          <w:szCs w:val="20"/>
        </w:rPr>
      </w:pPr>
      <w:r w:rsidRPr="00243359">
        <w:rPr>
          <w:rFonts w:ascii="Tahoma" w:hAnsi="Tahoma" w:cs="Tahoma"/>
          <w:sz w:val="20"/>
          <w:szCs w:val="20"/>
        </w:rPr>
        <w:t>IČO:</w:t>
      </w:r>
    </w:p>
    <w:p w:rsidR="0028178C" w:rsidRPr="00243359" w:rsidRDefault="0028178C" w:rsidP="0028178C">
      <w:pPr>
        <w:pStyle w:val="Odsekzoznamu"/>
        <w:numPr>
          <w:ilvl w:val="0"/>
          <w:numId w:val="32"/>
        </w:numPr>
        <w:jc w:val="both"/>
        <w:rPr>
          <w:rFonts w:ascii="Tahoma" w:hAnsi="Tahoma" w:cs="Tahoma"/>
          <w:sz w:val="20"/>
          <w:szCs w:val="20"/>
        </w:rPr>
      </w:pPr>
      <w:r w:rsidRPr="00243359">
        <w:rPr>
          <w:rFonts w:ascii="Tahoma" w:hAnsi="Tahoma" w:cs="Tahoma"/>
          <w:sz w:val="20"/>
          <w:szCs w:val="20"/>
        </w:rPr>
        <w:t>Osoba oprávnená konať za subdodávateľa v rozsahu meno, priezvisko, adresa pobytu a dátum narodenia :</w:t>
      </w:r>
    </w:p>
    <w:p w:rsidR="0028178C" w:rsidRPr="00243359" w:rsidRDefault="0028178C" w:rsidP="0028178C">
      <w:pPr>
        <w:pStyle w:val="Odsekzoznamu"/>
        <w:ind w:left="720"/>
        <w:jc w:val="both"/>
        <w:rPr>
          <w:rFonts w:ascii="Tahoma" w:hAnsi="Tahoma" w:cs="Tahoma"/>
          <w:sz w:val="20"/>
          <w:szCs w:val="20"/>
        </w:rPr>
      </w:pPr>
      <w:r w:rsidRPr="00243359">
        <w:rPr>
          <w:rFonts w:ascii="Tahoma" w:hAnsi="Tahoma" w:cs="Tahoma"/>
          <w:sz w:val="20"/>
          <w:szCs w:val="20"/>
        </w:rPr>
        <w:t>(uchádzač použije toľko krát koľko uvádza subdodávateľov)</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Zhotoviteľ zaviazaný z tejto zmluvy je povinný počas jej platnosti oznamovať objednávateľovi akúkoľvek zmenu údajov v rozsahu uvedenom v ods. 6. tohto článku zmluvy, a to písomnou formou najneskôr 15 dní pred dňom uskutočnenia zmeny.</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Zmena subdodávateľa/subdodávateľov uvedeného v ods. 6.  tohto článku zmluvy za iného subdodávateľa/subdodávateľov je možná len na základe písomného schválenia zo strany objednávateľa. Zhotoviteľ je povinný uviesť vo svojom návrhu na zmenu subdodávateľa/subdodávateľov všetky údaje v zmysle ods. 6. tohto článku zmluvy. </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Subdodávateľ/subdodávatelia, ktorého/ých navrhuje zhotoviteľ na plnenie tejto zmluvy musí byť zapísaný v registri partnerov verejného sektora podľa osobitného predpisu - Zákon 315/2016 Z.z. o registri partnerov verejného sektora a o zmene a doplnení niektorých zákonov, ktorí majú povinnosť zapisovať sa do registra partnerov verejného sektora.</w:t>
      </w:r>
    </w:p>
    <w:p w:rsidR="0028178C" w:rsidRPr="00243359" w:rsidRDefault="0028178C" w:rsidP="0028178C">
      <w:pPr>
        <w:tabs>
          <w:tab w:val="left" w:pos="-5529"/>
        </w:tabs>
        <w:jc w:val="both"/>
        <w:rPr>
          <w:rFonts w:ascii="Tahoma" w:hAnsi="Tahoma" w:cs="Tahoma"/>
          <w:sz w:val="20"/>
          <w:szCs w:val="20"/>
        </w:rPr>
      </w:pP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XIII</w:t>
      </w: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Odstúpenie od zmluvy</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Od zmluvy možno odstúpiť v prípadoch, ktoré stanovuje zmluva a § 344 a nasl. Obchodného zákonník, zhotoviteľovi prináleží náhrada iba za skutočne vykonané práce.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Odstúpenie od zmluvy musí byť druhej strane oznámené písomne.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Objednávateľ môže odstúpiť od zmluvy v prípadoch:</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nepreberie stavenisko v lehote stanovenej v Čl. V v bode 1</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nezaháji realizáciu stavebných prác stanovenú v Čl. V v bode 2</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nedokončí celý predmet zmluvy v termíne stanovenom v Čl. V v bode 3</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v dôsledku svojej platobnej neschopnosti zastaví svoje platby iným zhotoviteľom, je v konkurznom konaní, alebo ide do likvidácie. Objednávateľ môže žiadať náhradu škody za nesplnenie celej dodávky. Vykonané práce sa zúčtujú podľa zmluvných cien s tým, že budú znížené o výšku náhrady škôd.</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mešká so splnením zmluvného termínu, alebo dielčieho termínu dohodnutého v zmluve, alebo harmonograme prác, a ak márne uplynie dodatočne stanovená lehota na plnenie.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Zhotoviteľ môže odstúpiť od zmluvy v prípade, 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Práce a dodávky realizované ku dňu odstúpenia od zmluvy sa vyúčtujú podľa zmluvných cien v preukázateľnom rozsahu.</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Zmluvné strany si dohodli náhradné doručenie odstúpenia od zmluvy spočívajúce  v tom, že písomnosť o odstúpení od zmluvy sa považuje za doručenú dňom, kedy bola uložená na pošte, aj keď sa adresát o uložení nedozvedel.</w:t>
      </w:r>
    </w:p>
    <w:p w:rsidR="0028178C" w:rsidRPr="00243359" w:rsidRDefault="0028178C" w:rsidP="0028178C">
      <w:pPr>
        <w:tabs>
          <w:tab w:val="left" w:pos="3780"/>
        </w:tabs>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Doručovanie a ďalšia komunikácia</w:t>
      </w:r>
    </w:p>
    <w:p w:rsidR="0028178C" w:rsidRPr="00243359" w:rsidRDefault="0028178C" w:rsidP="0028178C">
      <w:pPr>
        <w:numPr>
          <w:ilvl w:val="1"/>
          <w:numId w:val="31"/>
        </w:numPr>
        <w:tabs>
          <w:tab w:val="clear" w:pos="420"/>
          <w:tab w:val="left" w:pos="-6379"/>
          <w:tab w:val="left" w:pos="284"/>
        </w:tabs>
        <w:ind w:left="284" w:hanging="284"/>
        <w:jc w:val="both"/>
        <w:rPr>
          <w:rFonts w:ascii="Tahoma" w:hAnsi="Tahoma" w:cs="Tahoma"/>
          <w:sz w:val="20"/>
          <w:szCs w:val="20"/>
        </w:rPr>
      </w:pPr>
      <w:r w:rsidRPr="00243359">
        <w:rPr>
          <w:rFonts w:ascii="Tahoma" w:hAnsi="Tahoma" w:cs="Tahoma"/>
          <w:sz w:val="20"/>
          <w:szCs w:val="20"/>
        </w:rPr>
        <w:t>Doručením akýchkoľvek písomností na základe tejto zmluvy alebo v súvislosti s touto zmlu</w:t>
      </w:r>
      <w:r w:rsidRPr="00243359">
        <w:rPr>
          <w:rFonts w:ascii="Tahoma" w:hAnsi="Tahoma" w:cs="Tahoma"/>
          <w:sz w:val="20"/>
          <w:szCs w:val="20"/>
        </w:rPr>
        <w:softHyphen/>
        <w:t xml:space="preserve">vou sa rozumie doručenie písomnosti doporučene poštou preukazujúcou doručenie na adresu určenú podľa bodu 2 tohto </w:t>
      </w:r>
      <w:r w:rsidRPr="00243359">
        <w:rPr>
          <w:rFonts w:ascii="Tahoma" w:hAnsi="Tahoma" w:cs="Tahoma"/>
          <w:sz w:val="20"/>
          <w:szCs w:val="20"/>
        </w:rPr>
        <w:lastRenderedPageBreak/>
        <w:t>odseku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w:t>
      </w:r>
      <w:r w:rsidRPr="00243359">
        <w:rPr>
          <w:rFonts w:ascii="Tahoma" w:hAnsi="Tahoma" w:cs="Tahoma"/>
          <w:sz w:val="20"/>
          <w:szCs w:val="20"/>
        </w:rPr>
        <w:softHyphen/>
        <w:t>ručovanú písomnosť prevziať, alebo v ktorý márne uplynie odberná lehota pre vyzdvihnutie si zásielky na pošte, doručovanej poštou zmluvnej strane, alebo v ktorý je na zá</w:t>
      </w:r>
      <w:r w:rsidRPr="00243359">
        <w:rPr>
          <w:rFonts w:ascii="Tahoma" w:hAnsi="Tahoma" w:cs="Tahoma"/>
          <w:sz w:val="20"/>
          <w:szCs w:val="20"/>
        </w:rPr>
        <w:softHyphen/>
        <w:t>sielke, doručovanej poštou zmluvnej strane, preukázateľne zamestnancom pošty vyznačená poznámka, že „adresát sa odsťahoval“, „adresát je neznámy“ alebo iná poznámka podobného významu, ak sa sú</w:t>
      </w:r>
      <w:r w:rsidRPr="00243359">
        <w:rPr>
          <w:rFonts w:ascii="Tahoma" w:hAnsi="Tahoma" w:cs="Tahoma"/>
          <w:sz w:val="20"/>
          <w:szCs w:val="20"/>
        </w:rPr>
        <w:softHyphen/>
        <w:t>časne takáto poznámka zakladá na pravde.</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Pre potreby doručovania prostredníctvom pošty sa v prípade zhotoviteľa použije adresa jeho sídla v záhlaví tejto zmluvy a v prípade objednávateľa adresa jeho sídla v záhlaví tejto zmluvy, ibaže odosielajúcej zmluvnej strane adresát písomnosti oznámil novú ad</w:t>
      </w:r>
      <w:r w:rsidRPr="00243359">
        <w:rPr>
          <w:rFonts w:ascii="Tahoma" w:hAnsi="Tahoma" w:cs="Tahoma"/>
          <w:sz w:val="20"/>
          <w:szCs w:val="20"/>
        </w:rPr>
        <w:softHyphen/>
        <w:t>resu sídla, prípadne inú novú adresu určenú na doručovanie písomností.</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w:t>
      </w:r>
      <w:r w:rsidRPr="00243359">
        <w:rPr>
          <w:rFonts w:ascii="Tahoma" w:hAnsi="Tahoma" w:cs="Tahoma"/>
          <w:sz w:val="20"/>
          <w:szCs w:val="20"/>
        </w:rPr>
        <w:softHyphen/>
        <w:t>mená zmluvnej strane pred odosielaním písomnosti.</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sa akákoľvek písomnosť na základe tejto zmluvy alebo v súvislosti s touto zmluvou doru</w:t>
      </w:r>
      <w:r w:rsidRPr="00243359">
        <w:rPr>
          <w:rFonts w:ascii="Tahoma" w:hAnsi="Tahoma" w:cs="Tahoma"/>
          <w:sz w:val="20"/>
          <w:szCs w:val="20"/>
        </w:rPr>
        <w:softHyphen/>
        <w:t>čuje inak ako poštou, je možné ju doručovať aj na inom mieste ako na adrese určenej podľa bodu 1. alebo bodu 2. alebo bodu 3. tohto článku, ak sa na tomto mieste zdržujú osoby oprávnené prijímať v mene zmluvnej strany písomnosti.</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Doručením písomných pokynov, upozornení, oznámení, informácií a návrhov podľa tejto zmluvy sa rozumie aj ich doručenie zápisom v stavebnom denníku; to neplatí o odstúpení od zmluvy. Za deň doručenia písomnosti podľa predchádzajúcej vety sa považuje pracovný deň nasledujúci po tom, ako sa zmluvná strana, ktorá je adresátom, mohla oboznámiť s obsahom príslušného zápisu v stavebnom denníku; v prípade pochybností sa predpokladá, že táto zmluvná strana sa mohla oboznámiť so zápisom v stavebnom denníku v deň, ktorý je pri tomto zápise uvedený ako deň jeho vykonania.</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v tejto zmluve nie je uvedené inak, pokyny, upozornenia, oznámenia, informácie a návrhy podľa tejto zmluvy si zmluvné strany môžu adresovať aj telefonicky, faxom alebo prostredníctvom elektronickej pošty, ak to ich povaha pripúšťa. Pre potreby takejto komunikácie sa použijú telefónne čísla, čísla faxu, resp. adresy elektronickej pošty zmluvných strán uve</w:t>
      </w:r>
      <w:r w:rsidRPr="00243359">
        <w:rPr>
          <w:rFonts w:ascii="Tahoma" w:hAnsi="Tahoma" w:cs="Tahoma"/>
          <w:sz w:val="20"/>
          <w:szCs w:val="20"/>
        </w:rPr>
        <w:softHyphen/>
        <w:t>dené v záhlaví tejto Zmluvy, ibaže odosielajúcej zmluvnej strane adresát oznámil nové telefonické číslo, číslo faxu, resp. adresu elektronickej pošty; bod 2. sa použije obdobne. Zmluvné strany sa zaväzujú zabezpečiť podmienky pre komunikáciu podľa tohto bodu zmluvy.</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v tejto zmluve nie je uvedené inak, pokyny, upozornenia, oznámenia, informácie a návrhy podľa tejto Zmluvy si Zmluvné strany môžu adresovať aj ústne prostredníctvom osôb oprávnených zastupovať zmluvné strany vo veciach realizácie tejto zmluvy alebo iných osôb, ak to pripúšťa zákon alebo táto zmluva.</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Zmluvné strany sa zaväzujú, že si budú vzájomne poskytovať po</w:t>
      </w:r>
      <w:r w:rsidRPr="00243359">
        <w:rPr>
          <w:rFonts w:ascii="Tahoma" w:hAnsi="Tahoma" w:cs="Tahoma"/>
          <w:sz w:val="20"/>
          <w:szCs w:val="20"/>
        </w:rPr>
        <w:softHyphen/>
        <w:t>treb</w:t>
      </w:r>
      <w:r w:rsidRPr="00243359">
        <w:rPr>
          <w:rFonts w:ascii="Tahoma" w:hAnsi="Tahoma" w:cs="Tahoma"/>
          <w:sz w:val="20"/>
          <w:szCs w:val="20"/>
        </w:rPr>
        <w:softHyphen/>
        <w:t>nú súčinnosť a vzájomne sa informovať o ďalších skutočnos</w:t>
      </w:r>
      <w:r w:rsidRPr="00243359">
        <w:rPr>
          <w:rFonts w:ascii="Tahoma" w:hAnsi="Tahoma" w:cs="Tahoma"/>
          <w:sz w:val="20"/>
          <w:szCs w:val="20"/>
        </w:rPr>
        <w:softHyphen/>
        <w:t>tiach potreb</w:t>
      </w:r>
      <w:r w:rsidRPr="00243359">
        <w:rPr>
          <w:rFonts w:ascii="Tahoma" w:hAnsi="Tahoma" w:cs="Tahoma"/>
          <w:sz w:val="20"/>
          <w:szCs w:val="20"/>
        </w:rPr>
        <w:softHyphen/>
        <w:t>ných pre plnenie ich záväzkov vyplývajúcich z tejto zmluvy, oznamovať si včas dôleži</w:t>
      </w:r>
      <w:r w:rsidRPr="00243359">
        <w:rPr>
          <w:rFonts w:ascii="Tahoma" w:hAnsi="Tahoma" w:cs="Tahoma"/>
          <w:sz w:val="20"/>
          <w:szCs w:val="20"/>
        </w:rPr>
        <w:softHyphen/>
        <w:t>té okolnosti a ich zmeny, ktoré môžu mať vplyv na ich spoluprácu podľa tejto zmluvy.</w:t>
      </w:r>
    </w:p>
    <w:p w:rsidR="0028178C" w:rsidRPr="00243359" w:rsidRDefault="0028178C" w:rsidP="0028178C">
      <w:pPr>
        <w:tabs>
          <w:tab w:val="left" w:pos="3780"/>
        </w:tabs>
        <w:jc w:val="center"/>
        <w:rPr>
          <w:rFonts w:ascii="Tahoma" w:hAnsi="Tahoma" w:cs="Tahoma"/>
          <w:b/>
          <w:sz w:val="20"/>
          <w:szCs w:val="20"/>
        </w:rPr>
      </w:pP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XV</w:t>
      </w: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Záverečné ustanovenia</w:t>
      </w:r>
    </w:p>
    <w:p w:rsidR="0028178C" w:rsidRPr="00243359" w:rsidRDefault="0028178C" w:rsidP="0028178C">
      <w:pPr>
        <w:numPr>
          <w:ilvl w:val="0"/>
          <w:numId w:val="29"/>
        </w:numPr>
        <w:tabs>
          <w:tab w:val="left" w:pos="-6096"/>
        </w:tabs>
        <w:ind w:left="284" w:hanging="284"/>
        <w:jc w:val="both"/>
        <w:rPr>
          <w:rFonts w:ascii="Tahoma" w:hAnsi="Tahoma" w:cs="Tahoma"/>
          <w:sz w:val="20"/>
          <w:szCs w:val="20"/>
        </w:rPr>
      </w:pPr>
      <w:r w:rsidRPr="00243359">
        <w:rPr>
          <w:rFonts w:ascii="Tahoma" w:hAnsi="Tahoma" w:cs="Tahoma"/>
          <w:sz w:val="20"/>
          <w:szCs w:val="20"/>
        </w:rPr>
        <w:t>Táto zmluva sa uzatvára na dobu určitú na zhotovenie a dodania predmetu zmluvy (diela).</w:t>
      </w:r>
    </w:p>
    <w:p w:rsidR="0028178C" w:rsidRPr="00243359" w:rsidRDefault="0028178C" w:rsidP="0028178C">
      <w:pPr>
        <w:numPr>
          <w:ilvl w:val="0"/>
          <w:numId w:val="29"/>
        </w:numPr>
        <w:tabs>
          <w:tab w:val="left" w:pos="-6096"/>
        </w:tabs>
        <w:ind w:left="284" w:hanging="284"/>
        <w:jc w:val="both"/>
        <w:rPr>
          <w:rFonts w:ascii="Tahoma" w:hAnsi="Tahoma" w:cs="Tahoma"/>
          <w:sz w:val="20"/>
          <w:szCs w:val="20"/>
        </w:rPr>
      </w:pPr>
      <w:r w:rsidRPr="00243359">
        <w:rPr>
          <w:rFonts w:ascii="Tahoma" w:hAnsi="Tahoma" w:cs="Tahoma"/>
          <w:sz w:val="20"/>
          <w:szCs w:val="20"/>
        </w:rPr>
        <w:t>Pokiaľ v tejto zmluve nebolo dohodnuté niečo iné, vzájomné vzťahy zmluvných strán sa riadia ustanoveniami Obchodného zákonníka.</w:t>
      </w:r>
    </w:p>
    <w:p w:rsidR="0028178C" w:rsidRPr="00243359" w:rsidRDefault="0028178C" w:rsidP="0028178C">
      <w:pPr>
        <w:numPr>
          <w:ilvl w:val="0"/>
          <w:numId w:val="29"/>
        </w:numPr>
        <w:tabs>
          <w:tab w:val="left" w:pos="-6096"/>
        </w:tabs>
        <w:ind w:left="284" w:hanging="284"/>
        <w:jc w:val="both"/>
        <w:rPr>
          <w:rFonts w:ascii="Tahoma" w:hAnsi="Tahoma" w:cs="Tahoma"/>
          <w:sz w:val="20"/>
          <w:szCs w:val="20"/>
        </w:rPr>
      </w:pPr>
      <w:r w:rsidRPr="00243359">
        <w:rPr>
          <w:rFonts w:ascii="Tahoma" w:hAnsi="Tahoma" w:cs="Tahoma"/>
          <w:sz w:val="20"/>
          <w:szCs w:val="20"/>
        </w:rPr>
        <w:t>K návrhom dodatkov k tejto zmluve sa zmluvné strany zaväzujú vyjadriť písomne v lehote 15 dní od doručenia návrhu dodatku druhej strane.</w:t>
      </w:r>
    </w:p>
    <w:p w:rsidR="0028178C" w:rsidRPr="00243359" w:rsidRDefault="0028178C" w:rsidP="0028178C">
      <w:pPr>
        <w:numPr>
          <w:ilvl w:val="0"/>
          <w:numId w:val="29"/>
        </w:numPr>
        <w:tabs>
          <w:tab w:val="left" w:pos="-6096"/>
        </w:tabs>
        <w:ind w:left="284" w:hanging="284"/>
        <w:jc w:val="both"/>
        <w:rPr>
          <w:rFonts w:ascii="Tahoma" w:hAnsi="Tahoma" w:cs="Tahoma"/>
          <w:sz w:val="20"/>
          <w:szCs w:val="20"/>
        </w:rPr>
      </w:pPr>
      <w:r w:rsidRPr="00243359">
        <w:rPr>
          <w:rFonts w:ascii="Tahoma" w:hAnsi="Tahoma" w:cs="Tahoma"/>
          <w:sz w:val="20"/>
          <w:szCs w:val="20"/>
        </w:rPr>
        <w:t>Zmeny a doplnky tejto zmluvy je možné robiť len písomnými dodatkami podpísanými štatutárnymi zástupcami oboch zmluvných strán.</w:t>
      </w:r>
    </w:p>
    <w:p w:rsidR="0028178C" w:rsidRPr="00243359" w:rsidRDefault="0028178C" w:rsidP="0028178C">
      <w:pPr>
        <w:numPr>
          <w:ilvl w:val="0"/>
          <w:numId w:val="29"/>
        </w:numPr>
        <w:tabs>
          <w:tab w:val="left" w:pos="-6096"/>
        </w:tabs>
        <w:ind w:left="284" w:hanging="284"/>
        <w:jc w:val="both"/>
        <w:rPr>
          <w:rFonts w:ascii="Tahoma" w:hAnsi="Tahoma" w:cs="Tahoma"/>
          <w:sz w:val="20"/>
          <w:szCs w:val="20"/>
        </w:rPr>
      </w:pPr>
      <w:r w:rsidRPr="00243359">
        <w:rPr>
          <w:rFonts w:ascii="Tahoma" w:hAnsi="Tahoma" w:cs="Tahoma"/>
          <w:sz w:val="20"/>
          <w:szCs w:val="20"/>
        </w:rPr>
        <w:t>Zmluva vzniká prejavom súhlasu s celým jej obsahom.</w:t>
      </w:r>
    </w:p>
    <w:p w:rsidR="0028178C" w:rsidRPr="00243359" w:rsidRDefault="0028178C" w:rsidP="0028178C">
      <w:pPr>
        <w:numPr>
          <w:ilvl w:val="0"/>
          <w:numId w:val="29"/>
        </w:numPr>
        <w:tabs>
          <w:tab w:val="left" w:pos="-6096"/>
        </w:tabs>
        <w:ind w:left="284" w:hanging="284"/>
        <w:jc w:val="both"/>
        <w:rPr>
          <w:rFonts w:ascii="Tahoma" w:hAnsi="Tahoma" w:cs="Tahoma"/>
          <w:sz w:val="20"/>
          <w:szCs w:val="20"/>
        </w:rPr>
      </w:pPr>
      <w:r w:rsidRPr="00243359">
        <w:rPr>
          <w:rFonts w:ascii="Tahoma" w:hAnsi="Tahoma" w:cs="Tahoma"/>
          <w:sz w:val="20"/>
          <w:szCs w:val="20"/>
        </w:rPr>
        <w:t xml:space="preserve">Táto zmluva nadobúda platnosť </w:t>
      </w:r>
      <w:r w:rsidR="009B05CC">
        <w:rPr>
          <w:rFonts w:ascii="Tahoma" w:hAnsi="Tahoma" w:cs="Tahoma"/>
          <w:sz w:val="20"/>
          <w:szCs w:val="20"/>
        </w:rPr>
        <w:t xml:space="preserve">a účinnosť </w:t>
      </w:r>
      <w:r w:rsidRPr="00243359">
        <w:rPr>
          <w:rFonts w:ascii="Tahoma" w:hAnsi="Tahoma" w:cs="Tahoma"/>
          <w:sz w:val="20"/>
          <w:szCs w:val="20"/>
        </w:rPr>
        <w:t>podpisom obidvomi zmluvnými.</w:t>
      </w:r>
    </w:p>
    <w:p w:rsidR="0028178C" w:rsidRPr="00243359" w:rsidRDefault="0028178C" w:rsidP="0028178C">
      <w:pPr>
        <w:numPr>
          <w:ilvl w:val="0"/>
          <w:numId w:val="29"/>
        </w:numPr>
        <w:tabs>
          <w:tab w:val="left" w:pos="-6096"/>
        </w:tabs>
        <w:ind w:left="284" w:hanging="284"/>
        <w:jc w:val="both"/>
        <w:rPr>
          <w:rFonts w:ascii="Tahoma" w:hAnsi="Tahoma" w:cs="Tahoma"/>
          <w:sz w:val="20"/>
          <w:szCs w:val="20"/>
        </w:rPr>
      </w:pPr>
      <w:r w:rsidRPr="00243359">
        <w:rPr>
          <w:rFonts w:ascii="Tahoma" w:hAnsi="Tahoma" w:cs="Tahoma"/>
          <w:sz w:val="20"/>
          <w:szCs w:val="20"/>
        </w:rPr>
        <w:t>Táto zmluva je zhotovená v šiestich vyhotoveniach, z ktorých štyri si ponecháva objednávateľ a dve zhotoviteľ.</w:t>
      </w:r>
    </w:p>
    <w:p w:rsidR="0028178C" w:rsidRPr="00243359" w:rsidRDefault="0028178C" w:rsidP="0028178C">
      <w:pPr>
        <w:tabs>
          <w:tab w:val="left" w:pos="3780"/>
        </w:tabs>
        <w:jc w:val="both"/>
        <w:rPr>
          <w:rFonts w:ascii="Tahoma" w:hAnsi="Tahoma" w:cs="Tahoma"/>
          <w:sz w:val="20"/>
          <w:szCs w:val="20"/>
        </w:rPr>
      </w:pPr>
    </w:p>
    <w:p w:rsidR="00E103D9" w:rsidRDefault="00E103D9" w:rsidP="00E103D9">
      <w:pPr>
        <w:tabs>
          <w:tab w:val="left" w:pos="3780"/>
        </w:tabs>
        <w:jc w:val="both"/>
        <w:rPr>
          <w:rFonts w:ascii="Tahoma" w:hAnsi="Tahoma" w:cs="Tahoma"/>
          <w:sz w:val="20"/>
          <w:szCs w:val="20"/>
        </w:rPr>
      </w:pPr>
      <w:r w:rsidRPr="00243359">
        <w:rPr>
          <w:rFonts w:ascii="Tahoma" w:hAnsi="Tahoma" w:cs="Tahoma"/>
          <w:sz w:val="20"/>
          <w:szCs w:val="20"/>
        </w:rPr>
        <w:t xml:space="preserve">Prílohy : </w:t>
      </w:r>
    </w:p>
    <w:p w:rsidR="009B05CC" w:rsidRPr="009B05CC" w:rsidRDefault="009B05CC" w:rsidP="009B05CC">
      <w:pPr>
        <w:pStyle w:val="Odsekzoznamu"/>
        <w:numPr>
          <w:ilvl w:val="1"/>
          <w:numId w:val="13"/>
        </w:numPr>
        <w:tabs>
          <w:tab w:val="clear" w:pos="1440"/>
        </w:tabs>
        <w:autoSpaceDE w:val="0"/>
        <w:autoSpaceDN w:val="0"/>
        <w:adjustRightInd w:val="0"/>
        <w:ind w:left="426"/>
        <w:rPr>
          <w:rFonts w:ascii="Tahoma" w:hAnsi="Tahoma" w:cs="Tahoma"/>
          <w:color w:val="auto"/>
          <w:sz w:val="20"/>
          <w:szCs w:val="20"/>
        </w:rPr>
      </w:pPr>
      <w:r w:rsidRPr="009B05CC">
        <w:rPr>
          <w:rFonts w:ascii="Tahoma" w:hAnsi="Tahoma" w:cs="Tahoma"/>
          <w:color w:val="auto"/>
          <w:sz w:val="20"/>
          <w:szCs w:val="20"/>
        </w:rPr>
        <w:t xml:space="preserve">Projektová dokumentácia </w:t>
      </w:r>
    </w:p>
    <w:p w:rsidR="009B05CC" w:rsidRDefault="009B05CC" w:rsidP="009B05CC">
      <w:pPr>
        <w:autoSpaceDE w:val="0"/>
        <w:autoSpaceDN w:val="0"/>
        <w:adjustRightInd w:val="0"/>
        <w:ind w:left="426"/>
        <w:rPr>
          <w:rFonts w:ascii="Tahoma" w:hAnsi="Tahoma" w:cs="Tahoma"/>
          <w:color w:val="auto"/>
          <w:sz w:val="20"/>
          <w:szCs w:val="20"/>
        </w:rPr>
      </w:pPr>
      <w:r w:rsidRPr="00E10745">
        <w:rPr>
          <w:rFonts w:ascii="Tahoma" w:hAnsi="Tahoma" w:cs="Tahoma"/>
          <w:color w:val="auto"/>
          <w:sz w:val="20"/>
          <w:szCs w:val="20"/>
        </w:rPr>
        <w:t>– názov stavby : „</w:t>
      </w:r>
      <w:r>
        <w:rPr>
          <w:rFonts w:ascii="Tahoma" w:hAnsi="Tahoma" w:cs="Tahoma"/>
          <w:color w:val="auto"/>
          <w:sz w:val="20"/>
          <w:szCs w:val="20"/>
        </w:rPr>
        <w:t xml:space="preserve">Zníženie energetickej náročnosti fa Kraspol spol. s r.o.“ </w:t>
      </w:r>
    </w:p>
    <w:p w:rsidR="009B05CC" w:rsidRPr="00E10745" w:rsidRDefault="009B05CC" w:rsidP="009B05CC">
      <w:pPr>
        <w:autoSpaceDE w:val="0"/>
        <w:autoSpaceDN w:val="0"/>
        <w:adjustRightInd w:val="0"/>
        <w:ind w:left="426" w:hanging="360"/>
        <w:rPr>
          <w:rFonts w:ascii="Tahoma" w:hAnsi="Tahoma" w:cs="Tahoma"/>
          <w:color w:val="auto"/>
          <w:sz w:val="20"/>
          <w:szCs w:val="20"/>
        </w:rPr>
      </w:pPr>
      <w:r>
        <w:rPr>
          <w:rFonts w:ascii="Tahoma" w:hAnsi="Tahoma" w:cs="Tahoma"/>
          <w:color w:val="auto"/>
          <w:sz w:val="20"/>
          <w:szCs w:val="20"/>
        </w:rPr>
        <w:t xml:space="preserve">      – autor : Projekčná kancelária Harmónia Ing. </w:t>
      </w:r>
      <w:r w:rsidRPr="006C5FA6">
        <w:rPr>
          <w:rFonts w:ascii="Tahoma" w:hAnsi="Tahoma" w:cs="Tahoma"/>
          <w:color w:val="auto"/>
          <w:sz w:val="20"/>
          <w:szCs w:val="20"/>
        </w:rPr>
        <w:t>Milan Durec, Buchlovská</w:t>
      </w:r>
      <w:r>
        <w:rPr>
          <w:rFonts w:ascii="Tahoma" w:hAnsi="Tahoma" w:cs="Tahoma"/>
          <w:color w:val="auto"/>
          <w:sz w:val="20"/>
          <w:szCs w:val="20"/>
        </w:rPr>
        <w:t xml:space="preserve"> 937/23, 907 01 Myjava  </w:t>
      </w:r>
    </w:p>
    <w:p w:rsidR="0028178C" w:rsidRPr="009B05CC" w:rsidRDefault="00E103D9" w:rsidP="009B05CC">
      <w:pPr>
        <w:pStyle w:val="Odsekzoznamu"/>
        <w:numPr>
          <w:ilvl w:val="1"/>
          <w:numId w:val="13"/>
        </w:numPr>
        <w:tabs>
          <w:tab w:val="clear" w:pos="1440"/>
          <w:tab w:val="num" w:pos="-6663"/>
        </w:tabs>
        <w:autoSpaceDE w:val="0"/>
        <w:autoSpaceDN w:val="0"/>
        <w:adjustRightInd w:val="0"/>
        <w:ind w:left="426" w:right="-142"/>
        <w:rPr>
          <w:rFonts w:ascii="Tahoma" w:hAnsi="Tahoma" w:cs="Tahoma"/>
          <w:color w:val="auto"/>
          <w:sz w:val="20"/>
          <w:szCs w:val="20"/>
        </w:rPr>
      </w:pPr>
      <w:r w:rsidRPr="009B05CC">
        <w:rPr>
          <w:rFonts w:ascii="Tahoma" w:hAnsi="Tahoma" w:cs="Tahoma"/>
          <w:color w:val="auto"/>
          <w:sz w:val="20"/>
          <w:szCs w:val="20"/>
        </w:rPr>
        <w:t xml:space="preserve">Rozpočet </w:t>
      </w:r>
      <w:r w:rsidR="009B05CC">
        <w:rPr>
          <w:rFonts w:ascii="Tahoma" w:hAnsi="Tahoma" w:cs="Tahoma"/>
          <w:color w:val="auto"/>
          <w:sz w:val="20"/>
          <w:szCs w:val="20"/>
        </w:rPr>
        <w:t>predmetu zmluvy (</w:t>
      </w:r>
      <w:r w:rsidRPr="009B05CC">
        <w:rPr>
          <w:rFonts w:ascii="Tahoma" w:hAnsi="Tahoma" w:cs="Tahoma"/>
          <w:color w:val="auto"/>
          <w:sz w:val="20"/>
          <w:szCs w:val="20"/>
        </w:rPr>
        <w:t>diela</w:t>
      </w:r>
      <w:r w:rsidR="009B05CC">
        <w:rPr>
          <w:rFonts w:ascii="Tahoma" w:hAnsi="Tahoma" w:cs="Tahoma"/>
          <w:color w:val="auto"/>
          <w:sz w:val="20"/>
          <w:szCs w:val="20"/>
        </w:rPr>
        <w:t xml:space="preserve">) - </w:t>
      </w:r>
      <w:r w:rsidRPr="009B05CC">
        <w:rPr>
          <w:rFonts w:ascii="Tahoma" w:hAnsi="Tahoma" w:cs="Tahoma"/>
          <w:color w:val="auto"/>
          <w:sz w:val="20"/>
          <w:szCs w:val="20"/>
        </w:rPr>
        <w:t xml:space="preserve">ocenený výkaz výmer. </w:t>
      </w:r>
    </w:p>
    <w:p w:rsidR="0028178C" w:rsidRPr="00243359" w:rsidRDefault="0028178C" w:rsidP="0028178C">
      <w:pPr>
        <w:tabs>
          <w:tab w:val="left" w:pos="3780"/>
        </w:tabs>
        <w:jc w:val="both"/>
        <w:rPr>
          <w:rFonts w:ascii="Tahoma" w:hAnsi="Tahoma" w:cs="Tahoma"/>
          <w:sz w:val="20"/>
          <w:szCs w:val="20"/>
        </w:rPr>
      </w:pPr>
    </w:p>
    <w:p w:rsidR="0028178C" w:rsidRPr="00243359" w:rsidRDefault="003C39C5" w:rsidP="0028178C">
      <w:pPr>
        <w:tabs>
          <w:tab w:val="left" w:pos="3780"/>
        </w:tabs>
        <w:jc w:val="both"/>
        <w:rPr>
          <w:rFonts w:ascii="Tahoma" w:hAnsi="Tahoma" w:cs="Tahoma"/>
          <w:sz w:val="20"/>
          <w:szCs w:val="20"/>
        </w:rPr>
      </w:pPr>
      <w:r w:rsidRPr="00243359">
        <w:rPr>
          <w:rFonts w:ascii="Tahoma" w:hAnsi="Tahoma" w:cs="Tahoma"/>
          <w:sz w:val="20"/>
          <w:szCs w:val="20"/>
        </w:rPr>
        <w:t>v </w:t>
      </w:r>
      <w:r w:rsidR="00852C81" w:rsidRPr="00243359">
        <w:rPr>
          <w:rFonts w:ascii="Tahoma" w:hAnsi="Tahoma" w:cs="Tahoma"/>
          <w:sz w:val="20"/>
          <w:szCs w:val="20"/>
        </w:rPr>
        <w:t>Brezová pod Bradlom</w:t>
      </w:r>
      <w:r w:rsidR="0028178C" w:rsidRPr="00243359">
        <w:rPr>
          <w:rFonts w:ascii="Tahoma" w:hAnsi="Tahoma" w:cs="Tahoma"/>
          <w:sz w:val="20"/>
          <w:szCs w:val="20"/>
        </w:rPr>
        <w:t>, dňa .................</w:t>
      </w:r>
      <w:r w:rsidR="0028178C" w:rsidRPr="00243359">
        <w:rPr>
          <w:rFonts w:ascii="Tahoma" w:hAnsi="Tahoma" w:cs="Tahoma"/>
          <w:sz w:val="20"/>
          <w:szCs w:val="20"/>
        </w:rPr>
        <w:tab/>
      </w:r>
      <w:r w:rsidR="0028178C" w:rsidRPr="00243359">
        <w:rPr>
          <w:rFonts w:ascii="Tahoma" w:hAnsi="Tahoma" w:cs="Tahoma"/>
          <w:sz w:val="20"/>
          <w:szCs w:val="20"/>
        </w:rPr>
        <w:tab/>
      </w:r>
      <w:r w:rsidRPr="00243359">
        <w:rPr>
          <w:rFonts w:ascii="Tahoma" w:hAnsi="Tahoma" w:cs="Tahoma"/>
          <w:sz w:val="20"/>
          <w:szCs w:val="20"/>
        </w:rPr>
        <w:tab/>
      </w:r>
      <w:r w:rsidR="0028178C" w:rsidRPr="00243359">
        <w:rPr>
          <w:rFonts w:ascii="Tahoma" w:hAnsi="Tahoma" w:cs="Tahoma"/>
          <w:sz w:val="20"/>
          <w:szCs w:val="20"/>
        </w:rPr>
        <w:t>v ..............................., dňa.............</w:t>
      </w:r>
    </w:p>
    <w:p w:rsidR="0028178C" w:rsidRPr="00243359" w:rsidRDefault="0028178C" w:rsidP="0028178C">
      <w:pPr>
        <w:tabs>
          <w:tab w:val="left" w:pos="3780"/>
        </w:tabs>
        <w:jc w:val="both"/>
        <w:rPr>
          <w:rFonts w:ascii="Tahoma" w:hAnsi="Tahoma" w:cs="Tahoma"/>
          <w:sz w:val="20"/>
          <w:szCs w:val="20"/>
        </w:rPr>
      </w:pPr>
    </w:p>
    <w:p w:rsidR="0028178C" w:rsidRPr="00243359" w:rsidRDefault="0028178C" w:rsidP="0028178C">
      <w:pPr>
        <w:tabs>
          <w:tab w:val="left" w:pos="3780"/>
        </w:tabs>
        <w:jc w:val="both"/>
        <w:rPr>
          <w:rFonts w:ascii="Tahoma" w:hAnsi="Tahoma" w:cs="Tahoma"/>
          <w:sz w:val="20"/>
          <w:szCs w:val="20"/>
        </w:rPr>
      </w:pPr>
    </w:p>
    <w:p w:rsidR="0028178C" w:rsidRPr="00243359" w:rsidRDefault="0028178C" w:rsidP="0028178C">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r w:rsidRPr="00243359">
        <w:rPr>
          <w:rFonts w:ascii="Tahoma" w:hAnsi="Tahoma" w:cs="Tahoma"/>
          <w:sz w:val="20"/>
          <w:szCs w:val="20"/>
        </w:rPr>
        <w:t>Objednávateľ:</w:t>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t>Zhotoviteľ:</w:t>
      </w:r>
    </w:p>
    <w:p w:rsidR="00E103D9" w:rsidRPr="00243359" w:rsidRDefault="00E103D9" w:rsidP="00E103D9">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r w:rsidRPr="00243359">
        <w:rPr>
          <w:rFonts w:ascii="Tahoma" w:hAnsi="Tahoma" w:cs="Tahoma"/>
          <w:sz w:val="20"/>
          <w:szCs w:val="20"/>
        </w:rPr>
        <w:t>.................................................................</w:t>
      </w:r>
      <w:r w:rsidRPr="00243359">
        <w:rPr>
          <w:rFonts w:ascii="Tahoma" w:hAnsi="Tahoma" w:cs="Tahoma"/>
          <w:sz w:val="20"/>
          <w:szCs w:val="20"/>
        </w:rPr>
        <w:tab/>
        <w:t>.......................................................</w:t>
      </w:r>
    </w:p>
    <w:p w:rsidR="00E103D9" w:rsidRPr="00243359" w:rsidRDefault="003B7995" w:rsidP="00E103D9">
      <w:pPr>
        <w:rPr>
          <w:rFonts w:ascii="Tahoma" w:hAnsi="Tahoma" w:cs="Tahoma"/>
          <w:sz w:val="20"/>
          <w:szCs w:val="20"/>
        </w:rPr>
      </w:pPr>
      <w:r w:rsidRPr="00243359">
        <w:rPr>
          <w:rFonts w:ascii="Tahoma" w:hAnsi="Tahoma" w:cs="Tahoma"/>
          <w:sz w:val="20"/>
          <w:szCs w:val="20"/>
        </w:rPr>
        <w:t>Kraspol s. r. o.</w:t>
      </w:r>
    </w:p>
    <w:p w:rsidR="00E103D9" w:rsidRPr="00243359" w:rsidRDefault="003B7995" w:rsidP="00E103D9">
      <w:pPr>
        <w:rPr>
          <w:rFonts w:ascii="Tahoma" w:hAnsi="Tahoma" w:cs="Tahoma"/>
          <w:sz w:val="20"/>
          <w:szCs w:val="20"/>
        </w:rPr>
      </w:pPr>
      <w:r w:rsidRPr="00243359">
        <w:rPr>
          <w:rFonts w:ascii="Tahoma" w:hAnsi="Tahoma" w:cs="Tahoma"/>
          <w:sz w:val="20"/>
          <w:szCs w:val="20"/>
        </w:rPr>
        <w:t>D. Jurkoviča 967/44</w:t>
      </w:r>
    </w:p>
    <w:p w:rsidR="00E103D9" w:rsidRPr="00243359" w:rsidRDefault="003B7995" w:rsidP="00E103D9">
      <w:pPr>
        <w:rPr>
          <w:rFonts w:ascii="Tahoma" w:hAnsi="Tahoma" w:cs="Tahoma"/>
          <w:sz w:val="20"/>
          <w:szCs w:val="20"/>
        </w:rPr>
      </w:pPr>
      <w:r w:rsidRPr="00243359">
        <w:rPr>
          <w:rFonts w:ascii="Tahoma" w:hAnsi="Tahoma" w:cs="Tahoma"/>
          <w:sz w:val="20"/>
          <w:szCs w:val="20"/>
        </w:rPr>
        <w:t>906 13  Brezová pod Bradlom</w:t>
      </w:r>
    </w:p>
    <w:p w:rsidR="0028178C" w:rsidRPr="00243359" w:rsidRDefault="0028178C" w:rsidP="0028178C">
      <w:pPr>
        <w:tabs>
          <w:tab w:val="left" w:pos="993"/>
          <w:tab w:val="left" w:pos="3780"/>
        </w:tabs>
        <w:rPr>
          <w:rFonts w:ascii="Tahoma" w:hAnsi="Tahoma" w:cs="Tahoma"/>
          <w:b/>
          <w:sz w:val="20"/>
          <w:szCs w:val="20"/>
        </w:rPr>
      </w:pPr>
      <w:r w:rsidRPr="00243359">
        <w:rPr>
          <w:rFonts w:ascii="Tahoma" w:hAnsi="Tahoma" w:cs="Tahoma"/>
          <w:b/>
          <w:sz w:val="20"/>
          <w:szCs w:val="20"/>
        </w:rPr>
        <w:br w:type="page"/>
      </w:r>
      <w:r w:rsidRPr="00243359">
        <w:rPr>
          <w:rFonts w:ascii="Tahoma" w:hAnsi="Tahoma" w:cs="Tahoma"/>
          <w:b/>
          <w:sz w:val="20"/>
          <w:szCs w:val="20"/>
        </w:rPr>
        <w:lastRenderedPageBreak/>
        <w:t>Príloha č. 1</w:t>
      </w:r>
    </w:p>
    <w:p w:rsidR="0028178C" w:rsidRPr="00243359" w:rsidRDefault="0028178C" w:rsidP="0028178C">
      <w:pPr>
        <w:tabs>
          <w:tab w:val="left" w:pos="993"/>
          <w:tab w:val="left" w:pos="3780"/>
        </w:tabs>
        <w:ind w:left="2160"/>
        <w:jc w:val="both"/>
        <w:rPr>
          <w:rFonts w:ascii="Tahoma" w:hAnsi="Tahoma" w:cs="Tahoma"/>
          <w:b/>
          <w:sz w:val="20"/>
          <w:szCs w:val="20"/>
        </w:rPr>
      </w:pPr>
    </w:p>
    <w:p w:rsidR="009B05CC" w:rsidRPr="009B05CC" w:rsidRDefault="009B05CC" w:rsidP="009B05CC">
      <w:pPr>
        <w:pStyle w:val="Odsekzoznamu"/>
        <w:autoSpaceDE w:val="0"/>
        <w:autoSpaceDN w:val="0"/>
        <w:adjustRightInd w:val="0"/>
        <w:ind w:left="0"/>
        <w:jc w:val="center"/>
        <w:rPr>
          <w:rFonts w:ascii="Tahoma" w:hAnsi="Tahoma" w:cs="Tahoma"/>
          <w:color w:val="auto"/>
          <w:sz w:val="20"/>
          <w:szCs w:val="20"/>
        </w:rPr>
      </w:pPr>
      <w:r w:rsidRPr="009B05CC">
        <w:rPr>
          <w:rFonts w:ascii="Tahoma" w:hAnsi="Tahoma" w:cs="Tahoma"/>
          <w:color w:val="auto"/>
          <w:sz w:val="20"/>
          <w:szCs w:val="20"/>
        </w:rPr>
        <w:t>Projektová dokumentácia</w:t>
      </w:r>
    </w:p>
    <w:p w:rsidR="009B05CC" w:rsidRDefault="009B05CC" w:rsidP="009B05CC">
      <w:pPr>
        <w:autoSpaceDE w:val="0"/>
        <w:autoSpaceDN w:val="0"/>
        <w:adjustRightInd w:val="0"/>
        <w:ind w:left="426"/>
        <w:jc w:val="center"/>
        <w:rPr>
          <w:rFonts w:ascii="Tahoma" w:hAnsi="Tahoma" w:cs="Tahoma"/>
          <w:color w:val="auto"/>
          <w:sz w:val="20"/>
          <w:szCs w:val="20"/>
        </w:rPr>
      </w:pPr>
      <w:r w:rsidRPr="00E10745">
        <w:rPr>
          <w:rFonts w:ascii="Tahoma" w:hAnsi="Tahoma" w:cs="Tahoma"/>
          <w:color w:val="auto"/>
          <w:sz w:val="20"/>
          <w:szCs w:val="20"/>
        </w:rPr>
        <w:t>– názov stavby : „</w:t>
      </w:r>
      <w:r>
        <w:rPr>
          <w:rFonts w:ascii="Tahoma" w:hAnsi="Tahoma" w:cs="Tahoma"/>
          <w:color w:val="auto"/>
          <w:sz w:val="20"/>
          <w:szCs w:val="20"/>
        </w:rPr>
        <w:t>Zníženie energetickej náročnosti fa Kraspol spol. s r.o.“</w:t>
      </w:r>
    </w:p>
    <w:p w:rsidR="009B05CC" w:rsidRPr="00E10745" w:rsidRDefault="009B05CC" w:rsidP="009B05CC">
      <w:pPr>
        <w:autoSpaceDE w:val="0"/>
        <w:autoSpaceDN w:val="0"/>
        <w:adjustRightInd w:val="0"/>
        <w:ind w:left="426" w:hanging="360"/>
        <w:jc w:val="center"/>
        <w:rPr>
          <w:rFonts w:ascii="Tahoma" w:hAnsi="Tahoma" w:cs="Tahoma"/>
          <w:color w:val="auto"/>
          <w:sz w:val="20"/>
          <w:szCs w:val="20"/>
        </w:rPr>
      </w:pPr>
      <w:r>
        <w:rPr>
          <w:rFonts w:ascii="Tahoma" w:hAnsi="Tahoma" w:cs="Tahoma"/>
          <w:color w:val="auto"/>
          <w:sz w:val="20"/>
          <w:szCs w:val="20"/>
        </w:rPr>
        <w:t xml:space="preserve">– autor : Projekčná kancelária Harmónia Ing. </w:t>
      </w:r>
      <w:r w:rsidRPr="006C5FA6">
        <w:rPr>
          <w:rFonts w:ascii="Tahoma" w:hAnsi="Tahoma" w:cs="Tahoma"/>
          <w:color w:val="auto"/>
          <w:sz w:val="20"/>
          <w:szCs w:val="20"/>
        </w:rPr>
        <w:t>Milan Durec, Buchlovská</w:t>
      </w:r>
      <w:r>
        <w:rPr>
          <w:rFonts w:ascii="Tahoma" w:hAnsi="Tahoma" w:cs="Tahoma"/>
          <w:color w:val="auto"/>
          <w:sz w:val="20"/>
          <w:szCs w:val="20"/>
        </w:rPr>
        <w:t xml:space="preserve"> 937/23, 907 01 Myjava</w:t>
      </w:r>
    </w:p>
    <w:p w:rsidR="00C83045" w:rsidRPr="00243359" w:rsidRDefault="00C83045" w:rsidP="00852C81">
      <w:pPr>
        <w:tabs>
          <w:tab w:val="left" w:pos="3780"/>
        </w:tabs>
        <w:jc w:val="both"/>
        <w:rPr>
          <w:rFonts w:ascii="Tahoma" w:hAnsi="Tahoma" w:cs="Tahoma"/>
          <w:color w:val="auto"/>
          <w:sz w:val="20"/>
          <w:szCs w:val="20"/>
        </w:rPr>
      </w:pPr>
    </w:p>
    <w:p w:rsidR="0028178C" w:rsidRPr="00243359" w:rsidRDefault="0028178C" w:rsidP="0028178C">
      <w:pPr>
        <w:tabs>
          <w:tab w:val="left" w:pos="3780"/>
        </w:tabs>
        <w:jc w:val="both"/>
        <w:rPr>
          <w:rFonts w:ascii="Tahoma" w:hAnsi="Tahoma" w:cs="Tahoma"/>
          <w:sz w:val="20"/>
          <w:szCs w:val="20"/>
        </w:rPr>
      </w:pPr>
    </w:p>
    <w:p w:rsidR="0028178C" w:rsidRPr="00243359" w:rsidRDefault="0028178C" w:rsidP="0028178C">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r w:rsidRPr="00243359">
        <w:rPr>
          <w:rFonts w:ascii="Tahoma" w:hAnsi="Tahoma" w:cs="Tahoma"/>
          <w:sz w:val="20"/>
          <w:szCs w:val="20"/>
        </w:rPr>
        <w:t>v </w:t>
      </w:r>
      <w:r w:rsidR="00852C81" w:rsidRPr="00243359">
        <w:rPr>
          <w:rFonts w:ascii="Tahoma" w:hAnsi="Tahoma" w:cs="Tahoma"/>
          <w:sz w:val="20"/>
          <w:szCs w:val="20"/>
        </w:rPr>
        <w:t>Brezová pod Bradlom</w:t>
      </w:r>
      <w:r w:rsidRPr="00243359">
        <w:rPr>
          <w:rFonts w:ascii="Tahoma" w:hAnsi="Tahoma" w:cs="Tahoma"/>
          <w:sz w:val="20"/>
          <w:szCs w:val="20"/>
        </w:rPr>
        <w:t>, dňa .................</w:t>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t>v ..............................., dňa.............</w:t>
      </w: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r w:rsidRPr="00243359">
        <w:rPr>
          <w:rFonts w:ascii="Tahoma" w:hAnsi="Tahoma" w:cs="Tahoma"/>
          <w:sz w:val="20"/>
          <w:szCs w:val="20"/>
        </w:rPr>
        <w:t>Objednávateľ:</w:t>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t>Zhotoviteľ:</w:t>
      </w: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r w:rsidRPr="00243359">
        <w:rPr>
          <w:rFonts w:ascii="Tahoma" w:hAnsi="Tahoma" w:cs="Tahoma"/>
          <w:sz w:val="20"/>
          <w:szCs w:val="20"/>
        </w:rPr>
        <w:t>.................................................................</w:t>
      </w:r>
      <w:r w:rsidRPr="00243359">
        <w:rPr>
          <w:rFonts w:ascii="Tahoma" w:hAnsi="Tahoma" w:cs="Tahoma"/>
          <w:sz w:val="20"/>
          <w:szCs w:val="20"/>
        </w:rPr>
        <w:tab/>
        <w:t>.......................................................</w:t>
      </w:r>
    </w:p>
    <w:p w:rsidR="003C39C5" w:rsidRPr="00243359" w:rsidRDefault="003B7995" w:rsidP="003C39C5">
      <w:pPr>
        <w:rPr>
          <w:rFonts w:ascii="Tahoma" w:hAnsi="Tahoma" w:cs="Tahoma"/>
          <w:sz w:val="20"/>
          <w:szCs w:val="20"/>
        </w:rPr>
      </w:pPr>
      <w:r w:rsidRPr="00243359">
        <w:rPr>
          <w:rFonts w:ascii="Tahoma" w:hAnsi="Tahoma" w:cs="Tahoma"/>
          <w:sz w:val="20"/>
          <w:szCs w:val="20"/>
        </w:rPr>
        <w:t>Kraspol s. r. o.</w:t>
      </w:r>
    </w:p>
    <w:p w:rsidR="003C39C5" w:rsidRPr="00243359" w:rsidRDefault="003B7995" w:rsidP="003C39C5">
      <w:pPr>
        <w:rPr>
          <w:rFonts w:ascii="Tahoma" w:hAnsi="Tahoma" w:cs="Tahoma"/>
          <w:sz w:val="20"/>
          <w:szCs w:val="20"/>
        </w:rPr>
      </w:pPr>
      <w:r w:rsidRPr="00243359">
        <w:rPr>
          <w:rFonts w:ascii="Tahoma" w:hAnsi="Tahoma" w:cs="Tahoma"/>
          <w:sz w:val="20"/>
          <w:szCs w:val="20"/>
        </w:rPr>
        <w:t>D. Jurkoviča 967/44</w:t>
      </w:r>
    </w:p>
    <w:p w:rsidR="003C39C5" w:rsidRPr="00243359" w:rsidRDefault="003B7995" w:rsidP="003C39C5">
      <w:pPr>
        <w:rPr>
          <w:rFonts w:ascii="Tahoma" w:hAnsi="Tahoma" w:cs="Tahoma"/>
          <w:sz w:val="20"/>
          <w:szCs w:val="20"/>
        </w:rPr>
      </w:pPr>
      <w:r w:rsidRPr="00243359">
        <w:rPr>
          <w:rFonts w:ascii="Tahoma" w:hAnsi="Tahoma" w:cs="Tahoma"/>
          <w:sz w:val="20"/>
          <w:szCs w:val="20"/>
        </w:rPr>
        <w:t>906 13  Brezová pod Bradlom</w:t>
      </w:r>
    </w:p>
    <w:p w:rsidR="0028178C" w:rsidRPr="00243359" w:rsidRDefault="0028178C" w:rsidP="0028178C">
      <w:pPr>
        <w:tabs>
          <w:tab w:val="left" w:pos="-5529"/>
          <w:tab w:val="left" w:pos="3780"/>
        </w:tabs>
        <w:rPr>
          <w:rFonts w:ascii="Tahoma" w:hAnsi="Tahoma" w:cs="Tahoma"/>
          <w:b/>
          <w:sz w:val="20"/>
          <w:szCs w:val="20"/>
        </w:rPr>
      </w:pPr>
      <w:r w:rsidRPr="00243359">
        <w:rPr>
          <w:rFonts w:ascii="Tahoma" w:hAnsi="Tahoma" w:cs="Tahoma"/>
          <w:b/>
          <w:sz w:val="20"/>
          <w:szCs w:val="20"/>
        </w:rPr>
        <w:br w:type="page"/>
      </w:r>
      <w:r w:rsidRPr="00243359">
        <w:rPr>
          <w:rFonts w:ascii="Tahoma" w:hAnsi="Tahoma" w:cs="Tahoma"/>
          <w:b/>
          <w:sz w:val="20"/>
          <w:szCs w:val="20"/>
        </w:rPr>
        <w:lastRenderedPageBreak/>
        <w:t>Príloha č. 2</w:t>
      </w:r>
    </w:p>
    <w:p w:rsidR="0028178C" w:rsidRPr="00243359" w:rsidRDefault="0028178C" w:rsidP="0028178C">
      <w:pPr>
        <w:tabs>
          <w:tab w:val="left" w:pos="993"/>
          <w:tab w:val="left" w:pos="3780"/>
        </w:tabs>
        <w:ind w:left="2160"/>
        <w:jc w:val="both"/>
        <w:rPr>
          <w:rFonts w:ascii="Tahoma" w:hAnsi="Tahoma" w:cs="Tahoma"/>
          <w:b/>
          <w:sz w:val="20"/>
          <w:szCs w:val="20"/>
        </w:rPr>
      </w:pPr>
    </w:p>
    <w:p w:rsidR="0028178C" w:rsidRPr="00243359" w:rsidRDefault="0028178C" w:rsidP="0028178C">
      <w:pPr>
        <w:tabs>
          <w:tab w:val="left" w:pos="993"/>
          <w:tab w:val="left" w:pos="3780"/>
        </w:tabs>
        <w:ind w:left="2160"/>
        <w:jc w:val="both"/>
        <w:rPr>
          <w:rFonts w:ascii="Tahoma" w:hAnsi="Tahoma" w:cs="Tahoma"/>
          <w:sz w:val="20"/>
          <w:szCs w:val="20"/>
        </w:rPr>
      </w:pPr>
    </w:p>
    <w:p w:rsidR="0028178C" w:rsidRPr="00243359" w:rsidRDefault="0028178C" w:rsidP="0028178C">
      <w:pPr>
        <w:tabs>
          <w:tab w:val="left" w:pos="993"/>
          <w:tab w:val="left" w:pos="3780"/>
        </w:tabs>
        <w:ind w:left="2160"/>
        <w:jc w:val="both"/>
        <w:rPr>
          <w:rFonts w:ascii="Tahoma" w:hAnsi="Tahoma" w:cs="Tahoma"/>
          <w:b/>
          <w:sz w:val="20"/>
          <w:szCs w:val="20"/>
        </w:rPr>
      </w:pPr>
      <w:r w:rsidRPr="00243359">
        <w:rPr>
          <w:rFonts w:ascii="Tahoma" w:hAnsi="Tahoma" w:cs="Tahoma"/>
          <w:b/>
          <w:sz w:val="20"/>
          <w:szCs w:val="20"/>
        </w:rPr>
        <w:t>Rozpočet</w:t>
      </w:r>
      <w:r w:rsidR="00F016D9">
        <w:rPr>
          <w:rFonts w:ascii="Tahoma" w:hAnsi="Tahoma" w:cs="Tahoma"/>
          <w:b/>
          <w:sz w:val="20"/>
          <w:szCs w:val="20"/>
        </w:rPr>
        <w:t xml:space="preserve"> predmetu zmluvy (</w:t>
      </w:r>
      <w:r w:rsidRPr="00243359">
        <w:rPr>
          <w:rFonts w:ascii="Tahoma" w:hAnsi="Tahoma" w:cs="Tahoma"/>
          <w:b/>
          <w:sz w:val="20"/>
          <w:szCs w:val="20"/>
        </w:rPr>
        <w:t>diela</w:t>
      </w:r>
      <w:r w:rsidR="00F016D9">
        <w:rPr>
          <w:rFonts w:ascii="Tahoma" w:hAnsi="Tahoma" w:cs="Tahoma"/>
          <w:b/>
          <w:sz w:val="20"/>
          <w:szCs w:val="20"/>
        </w:rPr>
        <w:t xml:space="preserve">) - </w:t>
      </w:r>
      <w:r w:rsidRPr="00243359">
        <w:rPr>
          <w:rFonts w:ascii="Tahoma" w:hAnsi="Tahoma" w:cs="Tahoma"/>
          <w:b/>
          <w:sz w:val="20"/>
          <w:szCs w:val="20"/>
        </w:rPr>
        <w:t>ocenený výkaz vý</w:t>
      </w:r>
      <w:r w:rsidR="00F016D9">
        <w:rPr>
          <w:rFonts w:ascii="Tahoma" w:hAnsi="Tahoma" w:cs="Tahoma"/>
          <w:b/>
          <w:sz w:val="20"/>
          <w:szCs w:val="20"/>
        </w:rPr>
        <w:t>mer</w:t>
      </w:r>
    </w:p>
    <w:p w:rsidR="0028178C" w:rsidRPr="00243359" w:rsidRDefault="0028178C" w:rsidP="0028178C">
      <w:pPr>
        <w:tabs>
          <w:tab w:val="left" w:pos="993"/>
          <w:tab w:val="left" w:pos="3780"/>
        </w:tabs>
        <w:jc w:val="both"/>
        <w:rPr>
          <w:rFonts w:ascii="Tahoma" w:hAnsi="Tahoma" w:cs="Tahoma"/>
          <w:sz w:val="20"/>
          <w:szCs w:val="20"/>
        </w:rPr>
      </w:pPr>
    </w:p>
    <w:p w:rsidR="0028178C" w:rsidRPr="00243359" w:rsidRDefault="0028178C" w:rsidP="0028178C">
      <w:pPr>
        <w:tabs>
          <w:tab w:val="left" w:pos="993"/>
          <w:tab w:val="left" w:pos="3780"/>
        </w:tabs>
        <w:jc w:val="both"/>
        <w:rPr>
          <w:rFonts w:ascii="Tahoma" w:hAnsi="Tahoma" w:cs="Tahoma"/>
          <w:sz w:val="20"/>
          <w:szCs w:val="20"/>
        </w:rPr>
      </w:pPr>
    </w:p>
    <w:p w:rsidR="0028178C" w:rsidRPr="00243359" w:rsidRDefault="0028178C" w:rsidP="0028178C">
      <w:pPr>
        <w:tabs>
          <w:tab w:val="left" w:pos="993"/>
          <w:tab w:val="left" w:pos="3780"/>
        </w:tabs>
        <w:jc w:val="center"/>
        <w:rPr>
          <w:rFonts w:ascii="Tahoma" w:hAnsi="Tahoma" w:cs="Tahoma"/>
          <w:sz w:val="20"/>
          <w:szCs w:val="20"/>
        </w:rPr>
      </w:pPr>
      <w:r w:rsidRPr="00243359">
        <w:rPr>
          <w:rFonts w:ascii="Tahoma" w:hAnsi="Tahoma" w:cs="Tahoma"/>
          <w:b/>
          <w:color w:val="FF0000"/>
          <w:sz w:val="20"/>
          <w:szCs w:val="20"/>
        </w:rPr>
        <w:t>Uchádzač sem vloží ocenený výkaz výmer</w:t>
      </w:r>
    </w:p>
    <w:p w:rsidR="0028178C" w:rsidRPr="00243359" w:rsidRDefault="0028178C" w:rsidP="0028178C">
      <w:pPr>
        <w:tabs>
          <w:tab w:val="left" w:pos="993"/>
          <w:tab w:val="left" w:pos="3780"/>
        </w:tabs>
        <w:jc w:val="both"/>
        <w:rPr>
          <w:rFonts w:ascii="Tahoma" w:hAnsi="Tahoma" w:cs="Tahoma"/>
          <w:sz w:val="20"/>
          <w:szCs w:val="20"/>
        </w:rPr>
      </w:pPr>
    </w:p>
    <w:p w:rsidR="0028178C" w:rsidRPr="00243359" w:rsidRDefault="0028178C" w:rsidP="0028178C">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r w:rsidRPr="00243359">
        <w:rPr>
          <w:rFonts w:ascii="Tahoma" w:hAnsi="Tahoma" w:cs="Tahoma"/>
          <w:sz w:val="20"/>
          <w:szCs w:val="20"/>
        </w:rPr>
        <w:t>v </w:t>
      </w:r>
      <w:r w:rsidR="00852C81" w:rsidRPr="00243359">
        <w:rPr>
          <w:rFonts w:ascii="Tahoma" w:hAnsi="Tahoma" w:cs="Tahoma"/>
          <w:sz w:val="20"/>
          <w:szCs w:val="20"/>
        </w:rPr>
        <w:t>Brezová pod Bradlom</w:t>
      </w:r>
      <w:r w:rsidRPr="00243359">
        <w:rPr>
          <w:rFonts w:ascii="Tahoma" w:hAnsi="Tahoma" w:cs="Tahoma"/>
          <w:sz w:val="20"/>
          <w:szCs w:val="20"/>
        </w:rPr>
        <w:t>, dňa .................</w:t>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t>v ..............................., dňa.............</w:t>
      </w: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r w:rsidRPr="00243359">
        <w:rPr>
          <w:rFonts w:ascii="Tahoma" w:hAnsi="Tahoma" w:cs="Tahoma"/>
          <w:sz w:val="20"/>
          <w:szCs w:val="20"/>
        </w:rPr>
        <w:t>Objednávateľ:</w:t>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t>Zhotoviteľ:</w:t>
      </w: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p>
    <w:p w:rsidR="003C39C5" w:rsidRPr="00243359" w:rsidRDefault="003C39C5" w:rsidP="003C39C5">
      <w:pPr>
        <w:tabs>
          <w:tab w:val="left" w:pos="3780"/>
        </w:tabs>
        <w:jc w:val="both"/>
        <w:rPr>
          <w:rFonts w:ascii="Tahoma" w:hAnsi="Tahoma" w:cs="Tahoma"/>
          <w:sz w:val="20"/>
          <w:szCs w:val="20"/>
        </w:rPr>
      </w:pPr>
      <w:r w:rsidRPr="00243359">
        <w:rPr>
          <w:rFonts w:ascii="Tahoma" w:hAnsi="Tahoma" w:cs="Tahoma"/>
          <w:sz w:val="20"/>
          <w:szCs w:val="20"/>
        </w:rPr>
        <w:t>.................................................................</w:t>
      </w:r>
      <w:r w:rsidRPr="00243359">
        <w:rPr>
          <w:rFonts w:ascii="Tahoma" w:hAnsi="Tahoma" w:cs="Tahoma"/>
          <w:sz w:val="20"/>
          <w:szCs w:val="20"/>
        </w:rPr>
        <w:tab/>
        <w:t>.......................................................</w:t>
      </w:r>
    </w:p>
    <w:p w:rsidR="003C39C5" w:rsidRPr="00243359" w:rsidRDefault="003B7995" w:rsidP="003C39C5">
      <w:pPr>
        <w:rPr>
          <w:rFonts w:ascii="Tahoma" w:hAnsi="Tahoma" w:cs="Tahoma"/>
          <w:sz w:val="20"/>
          <w:szCs w:val="20"/>
        </w:rPr>
      </w:pPr>
      <w:r w:rsidRPr="00243359">
        <w:rPr>
          <w:rFonts w:ascii="Tahoma" w:hAnsi="Tahoma" w:cs="Tahoma"/>
          <w:sz w:val="20"/>
          <w:szCs w:val="20"/>
        </w:rPr>
        <w:t>Kraspol s. r. o.</w:t>
      </w:r>
    </w:p>
    <w:p w:rsidR="003C39C5" w:rsidRPr="00243359" w:rsidRDefault="003B7995" w:rsidP="003C39C5">
      <w:pPr>
        <w:rPr>
          <w:rFonts w:ascii="Tahoma" w:hAnsi="Tahoma" w:cs="Tahoma"/>
          <w:sz w:val="20"/>
          <w:szCs w:val="20"/>
        </w:rPr>
      </w:pPr>
      <w:r w:rsidRPr="00243359">
        <w:rPr>
          <w:rFonts w:ascii="Tahoma" w:hAnsi="Tahoma" w:cs="Tahoma"/>
          <w:sz w:val="20"/>
          <w:szCs w:val="20"/>
        </w:rPr>
        <w:t>D. Jurkoviča 967/44</w:t>
      </w:r>
    </w:p>
    <w:p w:rsidR="003C39C5" w:rsidRPr="00243359" w:rsidRDefault="003B7995" w:rsidP="003C39C5">
      <w:pPr>
        <w:rPr>
          <w:rFonts w:ascii="Tahoma" w:hAnsi="Tahoma" w:cs="Tahoma"/>
          <w:sz w:val="20"/>
          <w:szCs w:val="20"/>
        </w:rPr>
      </w:pPr>
      <w:r w:rsidRPr="00243359">
        <w:rPr>
          <w:rFonts w:ascii="Tahoma" w:hAnsi="Tahoma" w:cs="Tahoma"/>
          <w:sz w:val="20"/>
          <w:szCs w:val="20"/>
        </w:rPr>
        <w:t>906 13  Brezová pod Bradlom</w:t>
      </w:r>
    </w:p>
    <w:sectPr w:rsidR="003C39C5" w:rsidRPr="00243359" w:rsidSect="00DC2C62">
      <w:footerReference w:type="default" r:id="rId8"/>
      <w:pgSz w:w="11906" w:h="16838"/>
      <w:pgMar w:top="873" w:right="991" w:bottom="851" w:left="1134" w:header="709" w:footer="567" w:gutter="0"/>
      <w:pgNumType w:start="1"/>
      <w:cols w:space="708"/>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7DC" w:rsidRDefault="007C77DC" w:rsidP="00465A3B">
      <w:r>
        <w:separator/>
      </w:r>
    </w:p>
  </w:endnote>
  <w:endnote w:type="continuationSeparator" w:id="1">
    <w:p w:rsidR="007C77DC" w:rsidRDefault="007C77DC" w:rsidP="00465A3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4AD" w:rsidRDefault="00D834AD">
    <w:pPr>
      <w:pStyle w:val="Pta1"/>
      <w:tabs>
        <w:tab w:val="center" w:pos="9540"/>
        <w:tab w:val="right" w:pos="9720"/>
      </w:tabs>
      <w:jc w:val="center"/>
      <w:rPr>
        <w:rFonts w:cs="Arial"/>
        <w:sz w:val="2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7DC" w:rsidRDefault="007C77DC" w:rsidP="00465A3B">
      <w:r>
        <w:separator/>
      </w:r>
    </w:p>
  </w:footnote>
  <w:footnote w:type="continuationSeparator" w:id="1">
    <w:p w:rsidR="007C77DC" w:rsidRDefault="007C77DC" w:rsidP="00465A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98DCBE04"/>
    <w:name w:val="WW8Num2"/>
    <w:lvl w:ilvl="0">
      <w:start w:val="2"/>
      <w:numFmt w:val="decimal"/>
      <w:lvlText w:val="%1."/>
      <w:lvlJc w:val="left"/>
      <w:pPr>
        <w:tabs>
          <w:tab w:val="num" w:pos="840"/>
        </w:tabs>
        <w:ind w:left="840" w:hanging="840"/>
      </w:pPr>
      <w:rPr>
        <w:rFonts w:ascii="Arial" w:eastAsia="Times New Roman" w:hAnsi="Arial" w:cs="Arial" w:hint="default"/>
        <w:sz w:val="24"/>
      </w:rPr>
    </w:lvl>
    <w:lvl w:ilvl="1">
      <w:start w:val="1"/>
      <w:numFmt w:val="decimal"/>
      <w:lvlText w:val="%1.%2."/>
      <w:lvlJc w:val="left"/>
      <w:pPr>
        <w:tabs>
          <w:tab w:val="num" w:pos="840"/>
        </w:tabs>
        <w:ind w:left="840" w:hanging="840"/>
      </w:pPr>
      <w:rPr>
        <w:rFonts w:ascii="Arial" w:eastAsia="Times New Roman" w:hAnsi="Arial" w:cs="Arial"/>
      </w:r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0000003"/>
    <w:multiLevelType w:val="singleLevel"/>
    <w:tmpl w:val="05249DBA"/>
    <w:name w:val="WW8Num3"/>
    <w:lvl w:ilvl="0">
      <w:start w:val="1"/>
      <w:numFmt w:val="decimal"/>
      <w:lvlText w:val="%1."/>
      <w:lvlJc w:val="left"/>
      <w:pPr>
        <w:tabs>
          <w:tab w:val="num" w:pos="0"/>
        </w:tabs>
        <w:ind w:left="720" w:hanging="360"/>
      </w:pPr>
      <w:rPr>
        <w:b w:val="0"/>
        <w:sz w:val="22"/>
        <w:szCs w:val="22"/>
      </w:rPr>
    </w:lvl>
  </w:abstractNum>
  <w:abstractNum w:abstractNumId="2">
    <w:nsid w:val="00000004"/>
    <w:multiLevelType w:val="singleLevel"/>
    <w:tmpl w:val="ABE634D4"/>
    <w:name w:val="WW8Num4"/>
    <w:lvl w:ilvl="0">
      <w:start w:val="1"/>
      <w:numFmt w:val="decimal"/>
      <w:lvlText w:val="%1."/>
      <w:lvlJc w:val="left"/>
      <w:pPr>
        <w:tabs>
          <w:tab w:val="num" w:pos="0"/>
        </w:tabs>
        <w:ind w:left="720" w:hanging="360"/>
      </w:pPr>
      <w:rPr>
        <w:b w:val="0"/>
        <w:sz w:val="22"/>
        <w:szCs w:val="22"/>
      </w:rPr>
    </w:lvl>
  </w:abstractNum>
  <w:abstractNum w:abstractNumId="3">
    <w:nsid w:val="00000005"/>
    <w:multiLevelType w:val="singleLevel"/>
    <w:tmpl w:val="00000005"/>
    <w:name w:val="WW8Num5"/>
    <w:lvl w:ilvl="0">
      <w:start w:val="1"/>
      <w:numFmt w:val="lowerLetter"/>
      <w:lvlText w:val="%1)"/>
      <w:lvlJc w:val="left"/>
      <w:pPr>
        <w:tabs>
          <w:tab w:val="num" w:pos="0"/>
        </w:tabs>
        <w:ind w:left="720" w:hanging="360"/>
      </w:pPr>
      <w:rPr>
        <w:sz w:val="24"/>
      </w:r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cs="Arial"/>
        <w:sz w:val="24"/>
        <w:szCs w:val="24"/>
      </w:rPr>
    </w:lvl>
  </w:abstractNum>
  <w:abstractNum w:abstractNumId="5">
    <w:nsid w:val="00000007"/>
    <w:multiLevelType w:val="multilevel"/>
    <w:tmpl w:val="00000007"/>
    <w:name w:val="WW8Num7"/>
    <w:lvl w:ilvl="0">
      <w:start w:val="10"/>
      <w:numFmt w:val="decimal"/>
      <w:lvlText w:val="%1"/>
      <w:lvlJc w:val="left"/>
      <w:pPr>
        <w:tabs>
          <w:tab w:val="num" w:pos="420"/>
        </w:tabs>
        <w:ind w:left="420" w:hanging="420"/>
      </w:pPr>
      <w:rPr>
        <w:rFonts w:ascii="Times New Roman" w:hAnsi="Times New Roman" w:cs="Times New Roman"/>
        <w:sz w:val="24"/>
        <w:szCs w:val="24"/>
      </w:rPr>
    </w:lvl>
    <w:lvl w:ilvl="1">
      <w:start w:val="1"/>
      <w:numFmt w:val="decimal"/>
      <w:lvlText w:val="%2."/>
      <w:lvlJc w:val="left"/>
      <w:pPr>
        <w:tabs>
          <w:tab w:val="num" w:pos="420"/>
        </w:tabs>
        <w:ind w:left="420" w:hanging="420"/>
      </w:pPr>
      <w:rPr>
        <w:rFonts w:ascii="Arial" w:hAnsi="Arial" w:cs="Arial"/>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8"/>
    <w:multiLevelType w:val="multilevel"/>
    <w:tmpl w:val="214222EE"/>
    <w:name w:val="WW8Num8"/>
    <w:lvl w:ilvl="0">
      <w:start w:val="1"/>
      <w:numFmt w:val="decimal"/>
      <w:lvlText w:val="%1."/>
      <w:lvlJc w:val="left"/>
      <w:pPr>
        <w:tabs>
          <w:tab w:val="num" w:pos="1694"/>
        </w:tabs>
        <w:ind w:left="1694" w:hanging="284"/>
      </w:pPr>
      <w:rPr>
        <w:rFonts w:ascii="Arial" w:hAnsi="Arial" w:cs="Arial" w:hint="default"/>
        <w:sz w:val="24"/>
      </w:rPr>
    </w:lvl>
    <w:lvl w:ilvl="1">
      <w:numFmt w:val="bullet"/>
      <w:lvlText w:val="–"/>
      <w:lvlJc w:val="left"/>
      <w:pPr>
        <w:tabs>
          <w:tab w:val="num" w:pos="0"/>
        </w:tabs>
        <w:ind w:left="2490" w:hanging="360"/>
      </w:pPr>
      <w:rPr>
        <w:rFonts w:ascii="Arial" w:hAnsi="Arial" w:cs="Arial"/>
      </w:rPr>
    </w:lvl>
    <w:lvl w:ilvl="2">
      <w:start w:val="1"/>
      <w:numFmt w:val="decimal"/>
      <w:lvlText w:val="%3."/>
      <w:lvlJc w:val="left"/>
      <w:pPr>
        <w:tabs>
          <w:tab w:val="num" w:pos="2160"/>
        </w:tabs>
        <w:ind w:left="2160" w:hanging="360"/>
      </w:pPr>
      <w:rPr>
        <w:rFonts w:ascii="Arial" w:hAnsi="Arial" w:cs="Arial" w:hint="default"/>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9"/>
    <w:multiLevelType w:val="multilevel"/>
    <w:tmpl w:val="08DE8EFA"/>
    <w:name w:val="WW8Num9"/>
    <w:lvl w:ilvl="0">
      <w:start w:val="6"/>
      <w:numFmt w:val="decimal"/>
      <w:lvlText w:val="%1"/>
      <w:lvlJc w:val="left"/>
      <w:pPr>
        <w:tabs>
          <w:tab w:val="num" w:pos="360"/>
        </w:tabs>
        <w:ind w:left="360" w:hanging="360"/>
      </w:pPr>
      <w:rPr>
        <w:b w:val="0"/>
        <w:i w:val="0"/>
        <w:color w:val="auto"/>
        <w:sz w:val="24"/>
      </w:rPr>
    </w:lvl>
    <w:lvl w:ilvl="1">
      <w:start w:val="1"/>
      <w:numFmt w:val="decimal"/>
      <w:lvlText w:val="%2."/>
      <w:lvlJc w:val="left"/>
      <w:pPr>
        <w:tabs>
          <w:tab w:val="num" w:pos="360"/>
        </w:tabs>
        <w:ind w:left="360" w:hanging="360"/>
      </w:pPr>
      <w:rPr>
        <w:rFonts w:ascii="Arial" w:hAnsi="Arial" w:cs="Arial"/>
        <w:b w:val="0"/>
        <w:i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A"/>
    <w:multiLevelType w:val="singleLevel"/>
    <w:tmpl w:val="EBEEA560"/>
    <w:name w:val="WW8Num10"/>
    <w:lvl w:ilvl="0">
      <w:start w:val="1"/>
      <w:numFmt w:val="lowerLetter"/>
      <w:lvlText w:val="%1)"/>
      <w:lvlJc w:val="left"/>
      <w:pPr>
        <w:tabs>
          <w:tab w:val="num" w:pos="0"/>
        </w:tabs>
        <w:ind w:left="786" w:hanging="360"/>
      </w:pPr>
      <w:rPr>
        <w:rFonts w:cs="Arial"/>
        <w:b w:val="0"/>
        <w:i w:val="0"/>
        <w:color w:val="auto"/>
        <w:sz w:val="22"/>
        <w:szCs w:val="22"/>
      </w:rPr>
    </w:lvl>
  </w:abstractNum>
  <w:abstractNum w:abstractNumId="9">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10">
    <w:nsid w:val="0000000F"/>
    <w:multiLevelType w:val="singleLevel"/>
    <w:tmpl w:val="4E929158"/>
    <w:name w:val="WW8Num15"/>
    <w:lvl w:ilvl="0">
      <w:start w:val="1"/>
      <w:numFmt w:val="decimal"/>
      <w:lvlText w:val="%1."/>
      <w:lvlJc w:val="left"/>
      <w:pPr>
        <w:tabs>
          <w:tab w:val="num" w:pos="0"/>
        </w:tabs>
        <w:ind w:left="720" w:hanging="360"/>
      </w:pPr>
      <w:rPr>
        <w:rFonts w:ascii="Arial" w:hAnsi="Arial" w:cs="Arial"/>
        <w:sz w:val="22"/>
        <w:szCs w:val="22"/>
      </w:rPr>
    </w:lvl>
  </w:abstractNum>
  <w:abstractNum w:abstractNumId="11">
    <w:nsid w:val="00000013"/>
    <w:multiLevelType w:val="multilevel"/>
    <w:tmpl w:val="30A475A0"/>
    <w:name w:val="WW8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hAnsi="Arial" w:cs="Arial" w:hint="default"/>
        <w:b w:val="0"/>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1B"/>
    <w:multiLevelType w:val="singleLevel"/>
    <w:tmpl w:val="D7FA0A48"/>
    <w:name w:val="WW8Num27"/>
    <w:lvl w:ilvl="0">
      <w:start w:val="1"/>
      <w:numFmt w:val="decimal"/>
      <w:lvlText w:val="%1."/>
      <w:lvlJc w:val="left"/>
      <w:pPr>
        <w:tabs>
          <w:tab w:val="num" w:pos="0"/>
        </w:tabs>
        <w:ind w:left="720" w:hanging="360"/>
      </w:pPr>
      <w:rPr>
        <w:rFonts w:ascii="Arial" w:hAnsi="Arial" w:cs="Times New Roman"/>
        <w:b w:val="0"/>
        <w:lang w:val="sk-SK"/>
      </w:rPr>
    </w:lvl>
  </w:abstractNum>
  <w:abstractNum w:abstractNumId="13">
    <w:nsid w:val="0000001C"/>
    <w:multiLevelType w:val="singleLevel"/>
    <w:tmpl w:val="0000001C"/>
    <w:name w:val="WW8Num28"/>
    <w:lvl w:ilvl="0">
      <w:start w:val="1"/>
      <w:numFmt w:val="bullet"/>
      <w:lvlText w:val="-"/>
      <w:lvlJc w:val="left"/>
      <w:pPr>
        <w:tabs>
          <w:tab w:val="num" w:pos="0"/>
        </w:tabs>
        <w:ind w:left="1085" w:hanging="360"/>
      </w:pPr>
      <w:rPr>
        <w:rFonts w:ascii="Times New Roman" w:hAnsi="Times New Roman" w:cs="Times New Roman"/>
        <w:b/>
        <w:sz w:val="24"/>
        <w:szCs w:val="24"/>
      </w:rPr>
    </w:lvl>
  </w:abstractNum>
  <w:abstractNum w:abstractNumId="14">
    <w:nsid w:val="016B19A8"/>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nsid w:val="03E8183A"/>
    <w:multiLevelType w:val="hybridMultilevel"/>
    <w:tmpl w:val="848EE19E"/>
    <w:lvl w:ilvl="0" w:tplc="9D100206">
      <w:numFmt w:val="bullet"/>
      <w:lvlText w:val="–"/>
      <w:lvlJc w:val="left"/>
      <w:pPr>
        <w:ind w:left="1099" w:hanging="360"/>
      </w:pPr>
      <w:rPr>
        <w:rFonts w:ascii="Arial" w:eastAsia="Times New Roman" w:hAnsi="Arial" w:cs="Times New Roman" w:hint="default"/>
        <w:b w:val="0"/>
      </w:rPr>
    </w:lvl>
    <w:lvl w:ilvl="1" w:tplc="041B0003" w:tentative="1">
      <w:start w:val="1"/>
      <w:numFmt w:val="bullet"/>
      <w:lvlText w:val="o"/>
      <w:lvlJc w:val="left"/>
      <w:pPr>
        <w:ind w:left="1819" w:hanging="360"/>
      </w:pPr>
      <w:rPr>
        <w:rFonts w:ascii="Courier New" w:hAnsi="Courier New" w:cs="Courier New" w:hint="default"/>
      </w:rPr>
    </w:lvl>
    <w:lvl w:ilvl="2" w:tplc="041B0005" w:tentative="1">
      <w:start w:val="1"/>
      <w:numFmt w:val="bullet"/>
      <w:lvlText w:val=""/>
      <w:lvlJc w:val="left"/>
      <w:pPr>
        <w:ind w:left="2539" w:hanging="360"/>
      </w:pPr>
      <w:rPr>
        <w:rFonts w:ascii="Wingdings" w:hAnsi="Wingdings" w:hint="default"/>
      </w:rPr>
    </w:lvl>
    <w:lvl w:ilvl="3" w:tplc="041B0001" w:tentative="1">
      <w:start w:val="1"/>
      <w:numFmt w:val="bullet"/>
      <w:lvlText w:val=""/>
      <w:lvlJc w:val="left"/>
      <w:pPr>
        <w:ind w:left="3259" w:hanging="360"/>
      </w:pPr>
      <w:rPr>
        <w:rFonts w:ascii="Symbol" w:hAnsi="Symbol" w:hint="default"/>
      </w:rPr>
    </w:lvl>
    <w:lvl w:ilvl="4" w:tplc="041B0003" w:tentative="1">
      <w:start w:val="1"/>
      <w:numFmt w:val="bullet"/>
      <w:lvlText w:val="o"/>
      <w:lvlJc w:val="left"/>
      <w:pPr>
        <w:ind w:left="3979" w:hanging="360"/>
      </w:pPr>
      <w:rPr>
        <w:rFonts w:ascii="Courier New" w:hAnsi="Courier New" w:cs="Courier New" w:hint="default"/>
      </w:rPr>
    </w:lvl>
    <w:lvl w:ilvl="5" w:tplc="041B0005" w:tentative="1">
      <w:start w:val="1"/>
      <w:numFmt w:val="bullet"/>
      <w:lvlText w:val=""/>
      <w:lvlJc w:val="left"/>
      <w:pPr>
        <w:ind w:left="4699" w:hanging="360"/>
      </w:pPr>
      <w:rPr>
        <w:rFonts w:ascii="Wingdings" w:hAnsi="Wingdings" w:hint="default"/>
      </w:rPr>
    </w:lvl>
    <w:lvl w:ilvl="6" w:tplc="041B0001" w:tentative="1">
      <w:start w:val="1"/>
      <w:numFmt w:val="bullet"/>
      <w:lvlText w:val=""/>
      <w:lvlJc w:val="left"/>
      <w:pPr>
        <w:ind w:left="5419" w:hanging="360"/>
      </w:pPr>
      <w:rPr>
        <w:rFonts w:ascii="Symbol" w:hAnsi="Symbol" w:hint="default"/>
      </w:rPr>
    </w:lvl>
    <w:lvl w:ilvl="7" w:tplc="041B0003" w:tentative="1">
      <w:start w:val="1"/>
      <w:numFmt w:val="bullet"/>
      <w:lvlText w:val="o"/>
      <w:lvlJc w:val="left"/>
      <w:pPr>
        <w:ind w:left="6139" w:hanging="360"/>
      </w:pPr>
      <w:rPr>
        <w:rFonts w:ascii="Courier New" w:hAnsi="Courier New" w:cs="Courier New" w:hint="default"/>
      </w:rPr>
    </w:lvl>
    <w:lvl w:ilvl="8" w:tplc="041B0005" w:tentative="1">
      <w:start w:val="1"/>
      <w:numFmt w:val="bullet"/>
      <w:lvlText w:val=""/>
      <w:lvlJc w:val="left"/>
      <w:pPr>
        <w:ind w:left="6859" w:hanging="360"/>
      </w:pPr>
      <w:rPr>
        <w:rFonts w:ascii="Wingdings" w:hAnsi="Wingdings" w:hint="default"/>
      </w:rPr>
    </w:lvl>
  </w:abstractNum>
  <w:abstractNum w:abstractNumId="16">
    <w:nsid w:val="04B37977"/>
    <w:multiLevelType w:val="hybridMultilevel"/>
    <w:tmpl w:val="DD8029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0B446876"/>
    <w:multiLevelType w:val="hybridMultilevel"/>
    <w:tmpl w:val="7806D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0B5161DE"/>
    <w:multiLevelType w:val="hybridMultilevel"/>
    <w:tmpl w:val="358CAB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25F031B"/>
    <w:multiLevelType w:val="hybridMultilevel"/>
    <w:tmpl w:val="B5E81610"/>
    <w:lvl w:ilvl="0" w:tplc="8C6EDE70">
      <w:start w:val="1"/>
      <w:numFmt w:val="decimal"/>
      <w:lvlText w:val="%1."/>
      <w:lvlJc w:val="left"/>
      <w:pPr>
        <w:tabs>
          <w:tab w:val="num" w:pos="8582"/>
        </w:tabs>
        <w:ind w:left="8582"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9F63237"/>
    <w:multiLevelType w:val="hybridMultilevel"/>
    <w:tmpl w:val="B35A0DE8"/>
    <w:lvl w:ilvl="0" w:tplc="02B41A6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CC86BDB"/>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nsid w:val="223D499B"/>
    <w:multiLevelType w:val="hybridMultilevel"/>
    <w:tmpl w:val="E634F0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3FE005E"/>
    <w:multiLevelType w:val="hybridMultilevel"/>
    <w:tmpl w:val="F4F89752"/>
    <w:lvl w:ilvl="0" w:tplc="A530CB7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C027DD0"/>
    <w:multiLevelType w:val="hybridMultilevel"/>
    <w:tmpl w:val="B13CFE42"/>
    <w:lvl w:ilvl="0" w:tplc="041B0003">
      <w:start w:val="1"/>
      <w:numFmt w:val="decimal"/>
      <w:lvlText w:val="%1."/>
      <w:lvlJc w:val="left"/>
      <w:pPr>
        <w:tabs>
          <w:tab w:val="num" w:pos="1440"/>
        </w:tabs>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5540595"/>
    <w:multiLevelType w:val="multilevel"/>
    <w:tmpl w:val="88EEBD88"/>
    <w:lvl w:ilvl="0">
      <w:start w:val="2"/>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1080" w:hanging="108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440" w:hanging="144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800" w:hanging="1800"/>
      </w:pPr>
      <w:rPr>
        <w:rFonts w:hint="default"/>
        <w:color w:val="00000A"/>
      </w:rPr>
    </w:lvl>
    <w:lvl w:ilvl="8">
      <w:start w:val="1"/>
      <w:numFmt w:val="decimal"/>
      <w:lvlText w:val="%1.%2.%3.%4.%5.%6.%7.%8.%9"/>
      <w:lvlJc w:val="left"/>
      <w:pPr>
        <w:ind w:left="1800" w:hanging="1800"/>
      </w:pPr>
      <w:rPr>
        <w:rFonts w:hint="default"/>
        <w:color w:val="00000A"/>
      </w:rPr>
    </w:lvl>
  </w:abstractNum>
  <w:abstractNum w:abstractNumId="26">
    <w:nsid w:val="380B4319"/>
    <w:multiLevelType w:val="hybridMultilevel"/>
    <w:tmpl w:val="8F5403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B183BB3"/>
    <w:multiLevelType w:val="hybridMultilevel"/>
    <w:tmpl w:val="4E8239DA"/>
    <w:lvl w:ilvl="0" w:tplc="B8F29AA2">
      <w:start w:val="1"/>
      <w:numFmt w:val="decimal"/>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E021EEB"/>
    <w:multiLevelType w:val="hybridMultilevel"/>
    <w:tmpl w:val="D94E3AC8"/>
    <w:lvl w:ilvl="0" w:tplc="6C7E7A6A">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
    <w:nsid w:val="3F1D69CD"/>
    <w:multiLevelType w:val="multilevel"/>
    <w:tmpl w:val="2D2C3BBC"/>
    <w:lvl w:ilvl="0">
      <w:start w:val="1"/>
      <w:numFmt w:val="decimal"/>
      <w:lvlText w:val="%1."/>
      <w:lvlJc w:val="left"/>
      <w:pPr>
        <w:ind w:left="720" w:hanging="360"/>
      </w:pPr>
      <w:rPr>
        <w:color w:val="auto"/>
      </w:rPr>
    </w:lvl>
    <w:lvl w:ilvl="1">
      <w:start w:val="2"/>
      <w:numFmt w:val="decimal"/>
      <w:isLgl/>
      <w:lvlText w:val="%1.%2"/>
      <w:lvlJc w:val="left"/>
      <w:pPr>
        <w:ind w:left="1215" w:hanging="855"/>
      </w:pPr>
      <w:rPr>
        <w:rFonts w:hint="default"/>
      </w:rPr>
    </w:lvl>
    <w:lvl w:ilvl="2">
      <w:start w:val="1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3FCD54BA"/>
    <w:multiLevelType w:val="multilevel"/>
    <w:tmpl w:val="663ED30C"/>
    <w:lvl w:ilvl="0">
      <w:start w:val="14"/>
      <w:numFmt w:val="decimal"/>
      <w:lvlText w:val="%1."/>
      <w:lvlJc w:val="left"/>
      <w:pPr>
        <w:ind w:left="720" w:hanging="360"/>
      </w:pPr>
      <w:rPr>
        <w:rFonts w:ascii="Tahoma" w:hAnsi="Tahoma" w:hint="default"/>
        <w:b/>
        <w:sz w:val="20"/>
        <w:szCs w:val="20"/>
      </w:rPr>
    </w:lvl>
    <w:lvl w:ilvl="1">
      <w:start w:val="1"/>
      <w:numFmt w:val="decimal"/>
      <w:lvlText w:val="%1.%2"/>
      <w:lvlJc w:val="left"/>
      <w:pPr>
        <w:ind w:left="1065" w:hanging="705"/>
      </w:pPr>
      <w:rPr>
        <w:rFonts w:ascii="Tahoma" w:hAnsi="Tahoma" w:cs="Tahoma" w:hint="default"/>
        <w:b w:val="0"/>
        <w:sz w:val="20"/>
        <w:szCs w:val="20"/>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1">
    <w:nsid w:val="40860E50"/>
    <w:multiLevelType w:val="multilevel"/>
    <w:tmpl w:val="0FDEF74A"/>
    <w:lvl w:ilvl="0">
      <w:start w:val="4"/>
      <w:numFmt w:val="decimal"/>
      <w:lvlText w:val="%1"/>
      <w:lvlJc w:val="left"/>
      <w:pPr>
        <w:ind w:left="360" w:hanging="360"/>
      </w:pPr>
      <w:rPr>
        <w:rFonts w:hint="default"/>
      </w:rPr>
    </w:lvl>
    <w:lvl w:ilvl="1">
      <w:start w:val="1"/>
      <w:numFmt w:val="decimal"/>
      <w:lvlText w:val="%2."/>
      <w:lvlJc w:val="left"/>
      <w:pPr>
        <w:ind w:left="936" w:hanging="360"/>
      </w:pPr>
      <w:rPr>
        <w:rFonts w:ascii="Arial" w:eastAsia="Times New Roman" w:hAnsi="Arial" w:cs="Arial"/>
        <w:b w:val="0"/>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32">
    <w:nsid w:val="40ED0B30"/>
    <w:multiLevelType w:val="hybridMultilevel"/>
    <w:tmpl w:val="0532D3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78A4DE7"/>
    <w:multiLevelType w:val="multilevel"/>
    <w:tmpl w:val="B8CAC842"/>
    <w:lvl w:ilvl="0">
      <w:start w:val="1"/>
      <w:numFmt w:val="decimal"/>
      <w:lvlText w:val="%1."/>
      <w:lvlJc w:val="left"/>
      <w:pPr>
        <w:ind w:left="720" w:hanging="360"/>
      </w:pPr>
      <w:rPr>
        <w:rFonts w:ascii="Tahoma" w:hAnsi="Tahoma"/>
        <w:b/>
        <w:sz w:val="20"/>
      </w:rPr>
    </w:lvl>
    <w:lvl w:ilvl="1">
      <w:start w:val="7"/>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4">
    <w:nsid w:val="4CCC629F"/>
    <w:multiLevelType w:val="hybridMultilevel"/>
    <w:tmpl w:val="E022224A"/>
    <w:lvl w:ilvl="0" w:tplc="D3A042C0">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D48105A"/>
    <w:multiLevelType w:val="hybridMultilevel"/>
    <w:tmpl w:val="03E817AA"/>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12D0066"/>
    <w:multiLevelType w:val="hybridMultilevel"/>
    <w:tmpl w:val="F33286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1EB6BA1"/>
    <w:multiLevelType w:val="multilevel"/>
    <w:tmpl w:val="4986F350"/>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nsid w:val="56E1459C"/>
    <w:multiLevelType w:val="multilevel"/>
    <w:tmpl w:val="FDD462C0"/>
    <w:lvl w:ilvl="0">
      <w:start w:val="12"/>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576F0580"/>
    <w:multiLevelType w:val="hybridMultilevel"/>
    <w:tmpl w:val="97A2AFA4"/>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A496BC4"/>
    <w:multiLevelType w:val="hybridMultilevel"/>
    <w:tmpl w:val="07C8D0D4"/>
    <w:lvl w:ilvl="0" w:tplc="EC34483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5B853AEC"/>
    <w:multiLevelType w:val="hybridMultilevel"/>
    <w:tmpl w:val="704A435E"/>
    <w:lvl w:ilvl="0" w:tplc="98404B38">
      <w:numFmt w:val="bullet"/>
      <w:lvlText w:val="-"/>
      <w:lvlJc w:val="left"/>
      <w:pPr>
        <w:ind w:left="1440" w:hanging="360"/>
      </w:pPr>
      <w:rPr>
        <w:rFonts w:ascii="Calibri" w:eastAsia="Calibri" w:hAnsi="Calibri" w:cs="Arial" w:hint="default"/>
        <w:color w:val="000000"/>
        <w:sz w:val="20"/>
      </w:rPr>
    </w:lvl>
    <w:lvl w:ilvl="1" w:tplc="375C3EB2">
      <w:numFmt w:val="bullet"/>
      <w:lvlText w:val="-"/>
      <w:lvlJc w:val="left"/>
      <w:pPr>
        <w:ind w:left="2160" w:hanging="360"/>
      </w:pPr>
      <w:rPr>
        <w:rFonts w:ascii="Calibri" w:eastAsia="Calibri" w:hAnsi="Calibri" w:cs="Arial" w:hint="default"/>
        <w:color w:val="000000"/>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2">
    <w:nsid w:val="5CC54B2D"/>
    <w:multiLevelType w:val="hybridMultilevel"/>
    <w:tmpl w:val="6F942128"/>
    <w:lvl w:ilvl="0" w:tplc="041B0001">
      <w:start w:val="1"/>
      <w:numFmt w:val="bullet"/>
      <w:lvlText w:val=""/>
      <w:lvlJc w:val="left"/>
      <w:pPr>
        <w:tabs>
          <w:tab w:val="num" w:pos="420"/>
        </w:tabs>
        <w:ind w:left="4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3">
    <w:nsid w:val="5CEE65BC"/>
    <w:multiLevelType w:val="hybridMultilevel"/>
    <w:tmpl w:val="47CA98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637B29C5"/>
    <w:multiLevelType w:val="hybridMultilevel"/>
    <w:tmpl w:val="2AFA1060"/>
    <w:lvl w:ilvl="0" w:tplc="041B0001">
      <w:start w:val="1"/>
      <w:numFmt w:val="bullet"/>
      <w:lvlText w:val=""/>
      <w:lvlJc w:val="left"/>
      <w:pPr>
        <w:tabs>
          <w:tab w:val="num" w:pos="360"/>
        </w:tabs>
        <w:ind w:left="36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5">
    <w:nsid w:val="639B05AD"/>
    <w:multiLevelType w:val="hybridMultilevel"/>
    <w:tmpl w:val="C0DAF73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6">
    <w:nsid w:val="6E2B2428"/>
    <w:multiLevelType w:val="hybridMultilevel"/>
    <w:tmpl w:val="27B800EC"/>
    <w:lvl w:ilvl="0" w:tplc="9B50FA52">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7">
    <w:nsid w:val="71B02F93"/>
    <w:multiLevelType w:val="hybridMultilevel"/>
    <w:tmpl w:val="4AF2B678"/>
    <w:lvl w:ilvl="0" w:tplc="A0DE0DBC">
      <w:start w:val="1"/>
      <w:numFmt w:val="lowerLetter"/>
      <w:lvlText w:val="%1)"/>
      <w:lvlJc w:val="left"/>
      <w:pPr>
        <w:tabs>
          <w:tab w:val="num" w:pos="1694"/>
        </w:tabs>
        <w:ind w:left="1694" w:hanging="284"/>
      </w:pPr>
      <w:rPr>
        <w:rFonts w:cs="Times New Roman"/>
        <w:b w:val="0"/>
        <w:i w:val="0"/>
        <w:sz w:val="24"/>
      </w:rPr>
    </w:lvl>
    <w:lvl w:ilvl="1" w:tplc="9D100206">
      <w:numFmt w:val="bullet"/>
      <w:lvlText w:val="–"/>
      <w:lvlJc w:val="left"/>
      <w:pPr>
        <w:ind w:left="2490" w:hanging="360"/>
      </w:pPr>
      <w:rPr>
        <w:rFonts w:ascii="Arial" w:eastAsia="Times New Roman" w:hAnsi="Arial" w:cs="Times New Roman" w:hint="default"/>
        <w:b w:val="0"/>
      </w:rPr>
    </w:lvl>
    <w:lvl w:ilvl="2" w:tplc="8C6EDE70">
      <w:start w:val="1"/>
      <w:numFmt w:val="decimal"/>
      <w:lvlText w:val="%3."/>
      <w:lvlJc w:val="left"/>
      <w:pPr>
        <w:tabs>
          <w:tab w:val="num" w:pos="8582"/>
        </w:tabs>
        <w:ind w:left="8582" w:hanging="360"/>
      </w:pPr>
      <w:rPr>
        <w:color w:val="auto"/>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8">
    <w:nsid w:val="7C07745A"/>
    <w:multiLevelType w:val="multilevel"/>
    <w:tmpl w:val="768658FA"/>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ascii="Arial" w:eastAsia="Times New Roman" w:hAnsi="Arial" w:cs="Arial"/>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nsid w:val="7F3560E0"/>
    <w:multiLevelType w:val="hybridMultilevel"/>
    <w:tmpl w:val="746E1CD4"/>
    <w:lvl w:ilvl="0" w:tplc="98404B38">
      <w:numFmt w:val="bullet"/>
      <w:lvlText w:val="-"/>
      <w:lvlJc w:val="left"/>
      <w:pPr>
        <w:ind w:left="720" w:hanging="360"/>
      </w:pPr>
      <w:rPr>
        <w:rFonts w:ascii="Calibri" w:eastAsia="Calibri" w:hAnsi="Calibri" w:cs="Arial" w:hint="default"/>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3"/>
  </w:num>
  <w:num w:numId="2">
    <w:abstractNumId w:val="41"/>
  </w:num>
  <w:num w:numId="3">
    <w:abstractNumId w:val="11"/>
  </w:num>
  <w:num w:numId="4">
    <w:abstractNumId w:val="27"/>
  </w:num>
  <w:num w:numId="5">
    <w:abstractNumId w:val="30"/>
  </w:num>
  <w:num w:numId="6">
    <w:abstractNumId w:val="26"/>
  </w:num>
  <w:num w:numId="7">
    <w:abstractNumId w:val="37"/>
  </w:num>
  <w:num w:numId="8">
    <w:abstractNumId w:val="14"/>
  </w:num>
  <w:num w:numId="9">
    <w:abstractNumId w:val="25"/>
  </w:num>
  <w:num w:numId="10">
    <w:abstractNumId w:val="47"/>
  </w:num>
  <w:num w:numId="11">
    <w:abstractNumId w:val="21"/>
  </w:num>
  <w:num w:numId="1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2"/>
  </w:num>
  <w:num w:numId="17">
    <w:abstractNumId w:val="22"/>
  </w:num>
  <w:num w:numId="18">
    <w:abstractNumId w:val="29"/>
  </w:num>
  <w:num w:numId="19">
    <w:abstractNumId w:val="40"/>
  </w:num>
  <w:num w:numId="20">
    <w:abstractNumId w:val="23"/>
  </w:num>
  <w:num w:numId="21">
    <w:abstractNumId w:val="20"/>
  </w:num>
  <w:num w:numId="22">
    <w:abstractNumId w:val="16"/>
  </w:num>
  <w:num w:numId="23">
    <w:abstractNumId w:val="18"/>
  </w:num>
  <w:num w:numId="24">
    <w:abstractNumId w:val="17"/>
  </w:num>
  <w:num w:numId="25">
    <w:abstractNumId w:val="43"/>
  </w:num>
  <w:num w:numId="26">
    <w:abstractNumId w:val="36"/>
  </w:num>
  <w:num w:numId="27">
    <w:abstractNumId w:val="34"/>
  </w:num>
  <w:num w:numId="28">
    <w:abstractNumId w:val="39"/>
  </w:num>
  <w:num w:numId="29">
    <w:abstractNumId w:val="35"/>
  </w:num>
  <w:num w:numId="30">
    <w:abstractNumId w:val="48"/>
  </w:num>
  <w:num w:numId="31">
    <w:abstractNumId w:val="38"/>
  </w:num>
  <w:num w:numId="32">
    <w:abstractNumId w:val="49"/>
  </w:num>
  <w:num w:numId="33">
    <w:abstractNumId w:val="28"/>
  </w:num>
  <w:num w:numId="34">
    <w:abstractNumId w:val="46"/>
  </w:num>
  <w:num w:numId="35">
    <w:abstractNumId w:val="45"/>
  </w:num>
  <w:num w:numId="36">
    <w:abstractNumId w:val="19"/>
  </w:num>
  <w:num w:numId="37">
    <w:abstractNumId w:val="2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65A3B"/>
    <w:rsid w:val="00002786"/>
    <w:rsid w:val="000027BF"/>
    <w:rsid w:val="0001088B"/>
    <w:rsid w:val="000138ED"/>
    <w:rsid w:val="000149E2"/>
    <w:rsid w:val="000163E4"/>
    <w:rsid w:val="00017AA1"/>
    <w:rsid w:val="00017B99"/>
    <w:rsid w:val="00031A7F"/>
    <w:rsid w:val="0003299E"/>
    <w:rsid w:val="00035AB4"/>
    <w:rsid w:val="00040E3E"/>
    <w:rsid w:val="00043C00"/>
    <w:rsid w:val="000471DD"/>
    <w:rsid w:val="00057345"/>
    <w:rsid w:val="00062713"/>
    <w:rsid w:val="000627E2"/>
    <w:rsid w:val="000631FA"/>
    <w:rsid w:val="000660F3"/>
    <w:rsid w:val="00070D06"/>
    <w:rsid w:val="0007506E"/>
    <w:rsid w:val="00075AA6"/>
    <w:rsid w:val="00077710"/>
    <w:rsid w:val="00085C2E"/>
    <w:rsid w:val="00096F21"/>
    <w:rsid w:val="000A0240"/>
    <w:rsid w:val="000A34D6"/>
    <w:rsid w:val="000A545F"/>
    <w:rsid w:val="000B3A37"/>
    <w:rsid w:val="000C3F9E"/>
    <w:rsid w:val="000D386D"/>
    <w:rsid w:val="000E262E"/>
    <w:rsid w:val="000E6A2F"/>
    <w:rsid w:val="000F6182"/>
    <w:rsid w:val="001178CD"/>
    <w:rsid w:val="00127E50"/>
    <w:rsid w:val="00133EB8"/>
    <w:rsid w:val="00134F87"/>
    <w:rsid w:val="00136A22"/>
    <w:rsid w:val="00136DDF"/>
    <w:rsid w:val="00140697"/>
    <w:rsid w:val="0014175A"/>
    <w:rsid w:val="00143DCB"/>
    <w:rsid w:val="0014604E"/>
    <w:rsid w:val="00146452"/>
    <w:rsid w:val="00146F8B"/>
    <w:rsid w:val="00151B40"/>
    <w:rsid w:val="00153B6C"/>
    <w:rsid w:val="001575BA"/>
    <w:rsid w:val="001653CB"/>
    <w:rsid w:val="00165564"/>
    <w:rsid w:val="00174317"/>
    <w:rsid w:val="00175AE9"/>
    <w:rsid w:val="00181F27"/>
    <w:rsid w:val="0018255D"/>
    <w:rsid w:val="00183A37"/>
    <w:rsid w:val="001851EB"/>
    <w:rsid w:val="00186CE1"/>
    <w:rsid w:val="00192A79"/>
    <w:rsid w:val="00192F29"/>
    <w:rsid w:val="00193AA5"/>
    <w:rsid w:val="001943B5"/>
    <w:rsid w:val="001B4A79"/>
    <w:rsid w:val="001C20CC"/>
    <w:rsid w:val="001C26F2"/>
    <w:rsid w:val="001C51FB"/>
    <w:rsid w:val="001C6D2C"/>
    <w:rsid w:val="001C6D39"/>
    <w:rsid w:val="001D0F68"/>
    <w:rsid w:val="001D1CE6"/>
    <w:rsid w:val="001D24FB"/>
    <w:rsid w:val="001D72FA"/>
    <w:rsid w:val="001E0B77"/>
    <w:rsid w:val="001E551C"/>
    <w:rsid w:val="001F12DA"/>
    <w:rsid w:val="001F38F4"/>
    <w:rsid w:val="002049CE"/>
    <w:rsid w:val="002051F5"/>
    <w:rsid w:val="0020753A"/>
    <w:rsid w:val="00222BB0"/>
    <w:rsid w:val="002236A5"/>
    <w:rsid w:val="00224534"/>
    <w:rsid w:val="00226991"/>
    <w:rsid w:val="0023033F"/>
    <w:rsid w:val="002347A7"/>
    <w:rsid w:val="00243359"/>
    <w:rsid w:val="00245C4E"/>
    <w:rsid w:val="00247AE8"/>
    <w:rsid w:val="00252D0B"/>
    <w:rsid w:val="00255A8D"/>
    <w:rsid w:val="002658A7"/>
    <w:rsid w:val="0027154B"/>
    <w:rsid w:val="002753E8"/>
    <w:rsid w:val="00276CBE"/>
    <w:rsid w:val="0027783D"/>
    <w:rsid w:val="00280EB8"/>
    <w:rsid w:val="0028178C"/>
    <w:rsid w:val="00282FEB"/>
    <w:rsid w:val="002845DA"/>
    <w:rsid w:val="00294202"/>
    <w:rsid w:val="002943E8"/>
    <w:rsid w:val="002958C5"/>
    <w:rsid w:val="002A423D"/>
    <w:rsid w:val="002A6887"/>
    <w:rsid w:val="002A7CFD"/>
    <w:rsid w:val="002C7BCD"/>
    <w:rsid w:val="002E4BEB"/>
    <w:rsid w:val="002F0257"/>
    <w:rsid w:val="002F4803"/>
    <w:rsid w:val="002F5B62"/>
    <w:rsid w:val="00303DD9"/>
    <w:rsid w:val="00304821"/>
    <w:rsid w:val="0030707D"/>
    <w:rsid w:val="00307A07"/>
    <w:rsid w:val="00313351"/>
    <w:rsid w:val="003254DB"/>
    <w:rsid w:val="00332D6E"/>
    <w:rsid w:val="00333BCF"/>
    <w:rsid w:val="003356D4"/>
    <w:rsid w:val="003358BF"/>
    <w:rsid w:val="00364D6A"/>
    <w:rsid w:val="00367F71"/>
    <w:rsid w:val="00377DC4"/>
    <w:rsid w:val="00381071"/>
    <w:rsid w:val="00382D3A"/>
    <w:rsid w:val="00385B92"/>
    <w:rsid w:val="00387E94"/>
    <w:rsid w:val="00396C1B"/>
    <w:rsid w:val="003A453D"/>
    <w:rsid w:val="003A4B19"/>
    <w:rsid w:val="003B6304"/>
    <w:rsid w:val="003B7995"/>
    <w:rsid w:val="003C2454"/>
    <w:rsid w:val="003C39C5"/>
    <w:rsid w:val="003C550C"/>
    <w:rsid w:val="003C71E3"/>
    <w:rsid w:val="003D2408"/>
    <w:rsid w:val="003D396C"/>
    <w:rsid w:val="003D5E9C"/>
    <w:rsid w:val="003D7579"/>
    <w:rsid w:val="003D7E7B"/>
    <w:rsid w:val="003E1180"/>
    <w:rsid w:val="003F27D6"/>
    <w:rsid w:val="003F33CB"/>
    <w:rsid w:val="003F6008"/>
    <w:rsid w:val="004073C2"/>
    <w:rsid w:val="00415DE8"/>
    <w:rsid w:val="00417D2C"/>
    <w:rsid w:val="00423B64"/>
    <w:rsid w:val="004248B5"/>
    <w:rsid w:val="00427526"/>
    <w:rsid w:val="00433476"/>
    <w:rsid w:val="004477E2"/>
    <w:rsid w:val="00452D6E"/>
    <w:rsid w:val="004540F2"/>
    <w:rsid w:val="00465A3B"/>
    <w:rsid w:val="00475248"/>
    <w:rsid w:val="00476356"/>
    <w:rsid w:val="0048206D"/>
    <w:rsid w:val="00483DB7"/>
    <w:rsid w:val="00485FD6"/>
    <w:rsid w:val="00490202"/>
    <w:rsid w:val="004A3B63"/>
    <w:rsid w:val="004A64D4"/>
    <w:rsid w:val="004B2A1F"/>
    <w:rsid w:val="004B4C97"/>
    <w:rsid w:val="004C38EE"/>
    <w:rsid w:val="004C4389"/>
    <w:rsid w:val="004C7746"/>
    <w:rsid w:val="00507883"/>
    <w:rsid w:val="00516648"/>
    <w:rsid w:val="005229C5"/>
    <w:rsid w:val="00522FBD"/>
    <w:rsid w:val="005253ED"/>
    <w:rsid w:val="00530E45"/>
    <w:rsid w:val="005407A5"/>
    <w:rsid w:val="00545574"/>
    <w:rsid w:val="0054587B"/>
    <w:rsid w:val="00560978"/>
    <w:rsid w:val="00571B5C"/>
    <w:rsid w:val="00571B6E"/>
    <w:rsid w:val="005739A2"/>
    <w:rsid w:val="005A671C"/>
    <w:rsid w:val="005B11CE"/>
    <w:rsid w:val="005B1DA5"/>
    <w:rsid w:val="005B30F2"/>
    <w:rsid w:val="005C6260"/>
    <w:rsid w:val="005C640E"/>
    <w:rsid w:val="005D3D9B"/>
    <w:rsid w:val="005D6445"/>
    <w:rsid w:val="005D672E"/>
    <w:rsid w:val="005D707F"/>
    <w:rsid w:val="005E462A"/>
    <w:rsid w:val="005E6583"/>
    <w:rsid w:val="005E77F2"/>
    <w:rsid w:val="00601F95"/>
    <w:rsid w:val="0060364B"/>
    <w:rsid w:val="00606F0C"/>
    <w:rsid w:val="00614413"/>
    <w:rsid w:val="0062079A"/>
    <w:rsid w:val="00620D7D"/>
    <w:rsid w:val="00627973"/>
    <w:rsid w:val="00631467"/>
    <w:rsid w:val="00632544"/>
    <w:rsid w:val="00637756"/>
    <w:rsid w:val="00646D54"/>
    <w:rsid w:val="00654E8E"/>
    <w:rsid w:val="0066062C"/>
    <w:rsid w:val="0066215D"/>
    <w:rsid w:val="006824DE"/>
    <w:rsid w:val="00684190"/>
    <w:rsid w:val="00684D72"/>
    <w:rsid w:val="00685059"/>
    <w:rsid w:val="006A3220"/>
    <w:rsid w:val="006A642E"/>
    <w:rsid w:val="006A669A"/>
    <w:rsid w:val="006B6C6D"/>
    <w:rsid w:val="006C3DB1"/>
    <w:rsid w:val="006C5FA6"/>
    <w:rsid w:val="006C7C64"/>
    <w:rsid w:val="006D1844"/>
    <w:rsid w:val="006E6355"/>
    <w:rsid w:val="006F5665"/>
    <w:rsid w:val="006F5A64"/>
    <w:rsid w:val="0070660D"/>
    <w:rsid w:val="0071128F"/>
    <w:rsid w:val="00712117"/>
    <w:rsid w:val="00713C77"/>
    <w:rsid w:val="00714353"/>
    <w:rsid w:val="00721DF7"/>
    <w:rsid w:val="007264D0"/>
    <w:rsid w:val="00732BF8"/>
    <w:rsid w:val="0073442D"/>
    <w:rsid w:val="007469EA"/>
    <w:rsid w:val="007472F7"/>
    <w:rsid w:val="00753BD9"/>
    <w:rsid w:val="00777A6A"/>
    <w:rsid w:val="00781AE5"/>
    <w:rsid w:val="00785404"/>
    <w:rsid w:val="00787712"/>
    <w:rsid w:val="00793715"/>
    <w:rsid w:val="007A31DA"/>
    <w:rsid w:val="007A381B"/>
    <w:rsid w:val="007A6C8B"/>
    <w:rsid w:val="007B0D6A"/>
    <w:rsid w:val="007B6505"/>
    <w:rsid w:val="007C77DC"/>
    <w:rsid w:val="007D068B"/>
    <w:rsid w:val="007D32C0"/>
    <w:rsid w:val="007D5540"/>
    <w:rsid w:val="007D6142"/>
    <w:rsid w:val="007D77D7"/>
    <w:rsid w:val="007D7956"/>
    <w:rsid w:val="007E50AE"/>
    <w:rsid w:val="007E585D"/>
    <w:rsid w:val="007F05F3"/>
    <w:rsid w:val="007F159A"/>
    <w:rsid w:val="007F592E"/>
    <w:rsid w:val="007F7B09"/>
    <w:rsid w:val="0080222C"/>
    <w:rsid w:val="008023C6"/>
    <w:rsid w:val="00807BC2"/>
    <w:rsid w:val="00814AEC"/>
    <w:rsid w:val="00816213"/>
    <w:rsid w:val="00820047"/>
    <w:rsid w:val="00822932"/>
    <w:rsid w:val="008240B9"/>
    <w:rsid w:val="00831F22"/>
    <w:rsid w:val="008467BA"/>
    <w:rsid w:val="00847F07"/>
    <w:rsid w:val="00850673"/>
    <w:rsid w:val="00851523"/>
    <w:rsid w:val="00852C81"/>
    <w:rsid w:val="008613D5"/>
    <w:rsid w:val="008626DE"/>
    <w:rsid w:val="0086509F"/>
    <w:rsid w:val="0086758C"/>
    <w:rsid w:val="00871336"/>
    <w:rsid w:val="00875A73"/>
    <w:rsid w:val="00875A86"/>
    <w:rsid w:val="008960D8"/>
    <w:rsid w:val="008A072F"/>
    <w:rsid w:val="008A27BE"/>
    <w:rsid w:val="008A27DF"/>
    <w:rsid w:val="008A377C"/>
    <w:rsid w:val="008A40A1"/>
    <w:rsid w:val="008A5193"/>
    <w:rsid w:val="008A65D9"/>
    <w:rsid w:val="008B052F"/>
    <w:rsid w:val="008B54BF"/>
    <w:rsid w:val="008C073B"/>
    <w:rsid w:val="008C30A4"/>
    <w:rsid w:val="008C40B7"/>
    <w:rsid w:val="008C4729"/>
    <w:rsid w:val="008D03AC"/>
    <w:rsid w:val="008D0DEE"/>
    <w:rsid w:val="008D7E0F"/>
    <w:rsid w:val="008E6D8E"/>
    <w:rsid w:val="008F0BA5"/>
    <w:rsid w:val="008F0BAD"/>
    <w:rsid w:val="008F13DD"/>
    <w:rsid w:val="00910E1B"/>
    <w:rsid w:val="00915938"/>
    <w:rsid w:val="009231DC"/>
    <w:rsid w:val="009238E7"/>
    <w:rsid w:val="00932B8E"/>
    <w:rsid w:val="00942352"/>
    <w:rsid w:val="00944897"/>
    <w:rsid w:val="00952C55"/>
    <w:rsid w:val="00977FB5"/>
    <w:rsid w:val="009903FB"/>
    <w:rsid w:val="00993338"/>
    <w:rsid w:val="0099380C"/>
    <w:rsid w:val="00996C60"/>
    <w:rsid w:val="009A1BE8"/>
    <w:rsid w:val="009A2306"/>
    <w:rsid w:val="009A332C"/>
    <w:rsid w:val="009B05CC"/>
    <w:rsid w:val="009B2AFC"/>
    <w:rsid w:val="009B5986"/>
    <w:rsid w:val="009C2D4D"/>
    <w:rsid w:val="009C392F"/>
    <w:rsid w:val="009C3CFF"/>
    <w:rsid w:val="009D1B47"/>
    <w:rsid w:val="009D23A6"/>
    <w:rsid w:val="009D2FC5"/>
    <w:rsid w:val="009D3C11"/>
    <w:rsid w:val="009D5A5D"/>
    <w:rsid w:val="009E1468"/>
    <w:rsid w:val="009E4229"/>
    <w:rsid w:val="009E4279"/>
    <w:rsid w:val="009E5E3E"/>
    <w:rsid w:val="009E7BBA"/>
    <w:rsid w:val="00A0283A"/>
    <w:rsid w:val="00A04EFC"/>
    <w:rsid w:val="00A07AFC"/>
    <w:rsid w:val="00A10A75"/>
    <w:rsid w:val="00A12E67"/>
    <w:rsid w:val="00A174B1"/>
    <w:rsid w:val="00A219D1"/>
    <w:rsid w:val="00A21A8C"/>
    <w:rsid w:val="00A260DA"/>
    <w:rsid w:val="00A37BF4"/>
    <w:rsid w:val="00A51F2E"/>
    <w:rsid w:val="00A54A93"/>
    <w:rsid w:val="00A56FC7"/>
    <w:rsid w:val="00A63996"/>
    <w:rsid w:val="00A66946"/>
    <w:rsid w:val="00A706C4"/>
    <w:rsid w:val="00A71121"/>
    <w:rsid w:val="00A74573"/>
    <w:rsid w:val="00A74D9E"/>
    <w:rsid w:val="00A842C3"/>
    <w:rsid w:val="00A90BEB"/>
    <w:rsid w:val="00AA1B01"/>
    <w:rsid w:val="00AA2140"/>
    <w:rsid w:val="00AC3FB2"/>
    <w:rsid w:val="00AC6372"/>
    <w:rsid w:val="00AC795C"/>
    <w:rsid w:val="00AD340D"/>
    <w:rsid w:val="00AD3853"/>
    <w:rsid w:val="00AE4C59"/>
    <w:rsid w:val="00AF0325"/>
    <w:rsid w:val="00AF4588"/>
    <w:rsid w:val="00B054B8"/>
    <w:rsid w:val="00B06841"/>
    <w:rsid w:val="00B14592"/>
    <w:rsid w:val="00B16A5A"/>
    <w:rsid w:val="00B17481"/>
    <w:rsid w:val="00B21CF3"/>
    <w:rsid w:val="00B26877"/>
    <w:rsid w:val="00B34A68"/>
    <w:rsid w:val="00B36798"/>
    <w:rsid w:val="00B372E4"/>
    <w:rsid w:val="00B40F65"/>
    <w:rsid w:val="00B43108"/>
    <w:rsid w:val="00B470AB"/>
    <w:rsid w:val="00B50E3A"/>
    <w:rsid w:val="00B51B2C"/>
    <w:rsid w:val="00B564EB"/>
    <w:rsid w:val="00B63030"/>
    <w:rsid w:val="00B673B6"/>
    <w:rsid w:val="00B67A13"/>
    <w:rsid w:val="00B74A14"/>
    <w:rsid w:val="00B822FE"/>
    <w:rsid w:val="00BA3605"/>
    <w:rsid w:val="00BB18C5"/>
    <w:rsid w:val="00BB224F"/>
    <w:rsid w:val="00BC0905"/>
    <w:rsid w:val="00BC11EC"/>
    <w:rsid w:val="00BC520C"/>
    <w:rsid w:val="00BC78FF"/>
    <w:rsid w:val="00BD29DA"/>
    <w:rsid w:val="00BD4982"/>
    <w:rsid w:val="00BE007E"/>
    <w:rsid w:val="00BE3B3A"/>
    <w:rsid w:val="00BF065C"/>
    <w:rsid w:val="00BF2F81"/>
    <w:rsid w:val="00BF3324"/>
    <w:rsid w:val="00BF5AFC"/>
    <w:rsid w:val="00C0283F"/>
    <w:rsid w:val="00C22618"/>
    <w:rsid w:val="00C31249"/>
    <w:rsid w:val="00C330FE"/>
    <w:rsid w:val="00C412A0"/>
    <w:rsid w:val="00C45F33"/>
    <w:rsid w:val="00C505DB"/>
    <w:rsid w:val="00C51E4E"/>
    <w:rsid w:val="00C52970"/>
    <w:rsid w:val="00C52BB2"/>
    <w:rsid w:val="00C5373B"/>
    <w:rsid w:val="00C5653E"/>
    <w:rsid w:val="00C60FFD"/>
    <w:rsid w:val="00C668DC"/>
    <w:rsid w:val="00C707CB"/>
    <w:rsid w:val="00C72343"/>
    <w:rsid w:val="00C72E7B"/>
    <w:rsid w:val="00C75583"/>
    <w:rsid w:val="00C80EF1"/>
    <w:rsid w:val="00C81EB9"/>
    <w:rsid w:val="00C83045"/>
    <w:rsid w:val="00C83344"/>
    <w:rsid w:val="00C86B5A"/>
    <w:rsid w:val="00CA5C74"/>
    <w:rsid w:val="00CB0B4F"/>
    <w:rsid w:val="00CB3225"/>
    <w:rsid w:val="00CC0173"/>
    <w:rsid w:val="00CC43B9"/>
    <w:rsid w:val="00CC6BB9"/>
    <w:rsid w:val="00CD0E6F"/>
    <w:rsid w:val="00CD27AF"/>
    <w:rsid w:val="00CD4309"/>
    <w:rsid w:val="00CD6670"/>
    <w:rsid w:val="00CE4B58"/>
    <w:rsid w:val="00CE536B"/>
    <w:rsid w:val="00CF655F"/>
    <w:rsid w:val="00D0086A"/>
    <w:rsid w:val="00D12486"/>
    <w:rsid w:val="00D132E7"/>
    <w:rsid w:val="00D24B43"/>
    <w:rsid w:val="00D335D0"/>
    <w:rsid w:val="00D33AAF"/>
    <w:rsid w:val="00D34470"/>
    <w:rsid w:val="00D3705C"/>
    <w:rsid w:val="00D42CE0"/>
    <w:rsid w:val="00D44F92"/>
    <w:rsid w:val="00D529E5"/>
    <w:rsid w:val="00D52E9C"/>
    <w:rsid w:val="00D60007"/>
    <w:rsid w:val="00D66415"/>
    <w:rsid w:val="00D7019B"/>
    <w:rsid w:val="00D7072D"/>
    <w:rsid w:val="00D70E9C"/>
    <w:rsid w:val="00D7518F"/>
    <w:rsid w:val="00D76C3E"/>
    <w:rsid w:val="00D777B6"/>
    <w:rsid w:val="00D77CAC"/>
    <w:rsid w:val="00D8073E"/>
    <w:rsid w:val="00D80776"/>
    <w:rsid w:val="00D82133"/>
    <w:rsid w:val="00D827F5"/>
    <w:rsid w:val="00D834AD"/>
    <w:rsid w:val="00D83A9A"/>
    <w:rsid w:val="00D84D6C"/>
    <w:rsid w:val="00DA46F7"/>
    <w:rsid w:val="00DA520F"/>
    <w:rsid w:val="00DA57DB"/>
    <w:rsid w:val="00DB01D6"/>
    <w:rsid w:val="00DB4D49"/>
    <w:rsid w:val="00DB603D"/>
    <w:rsid w:val="00DC1919"/>
    <w:rsid w:val="00DC2AC4"/>
    <w:rsid w:val="00DC2C62"/>
    <w:rsid w:val="00DD04A1"/>
    <w:rsid w:val="00DD0D86"/>
    <w:rsid w:val="00DD5098"/>
    <w:rsid w:val="00DE4BFA"/>
    <w:rsid w:val="00DF6104"/>
    <w:rsid w:val="00E003E3"/>
    <w:rsid w:val="00E02255"/>
    <w:rsid w:val="00E074F4"/>
    <w:rsid w:val="00E103D9"/>
    <w:rsid w:val="00E10745"/>
    <w:rsid w:val="00E108C5"/>
    <w:rsid w:val="00E209D8"/>
    <w:rsid w:val="00E2319A"/>
    <w:rsid w:val="00E4033B"/>
    <w:rsid w:val="00E57D35"/>
    <w:rsid w:val="00E6158C"/>
    <w:rsid w:val="00E66164"/>
    <w:rsid w:val="00E66849"/>
    <w:rsid w:val="00E71660"/>
    <w:rsid w:val="00E77646"/>
    <w:rsid w:val="00E8016B"/>
    <w:rsid w:val="00EA0936"/>
    <w:rsid w:val="00EA2DFD"/>
    <w:rsid w:val="00EA540F"/>
    <w:rsid w:val="00EB0A07"/>
    <w:rsid w:val="00EC5787"/>
    <w:rsid w:val="00ED61D2"/>
    <w:rsid w:val="00EE06E6"/>
    <w:rsid w:val="00EE4B89"/>
    <w:rsid w:val="00EE6910"/>
    <w:rsid w:val="00EF124C"/>
    <w:rsid w:val="00F001B0"/>
    <w:rsid w:val="00F016D9"/>
    <w:rsid w:val="00F01DC6"/>
    <w:rsid w:val="00F043A6"/>
    <w:rsid w:val="00F07DA4"/>
    <w:rsid w:val="00F10745"/>
    <w:rsid w:val="00F1271A"/>
    <w:rsid w:val="00F227D9"/>
    <w:rsid w:val="00F276CC"/>
    <w:rsid w:val="00F27C23"/>
    <w:rsid w:val="00F37936"/>
    <w:rsid w:val="00F45E6B"/>
    <w:rsid w:val="00F53DF8"/>
    <w:rsid w:val="00F579B0"/>
    <w:rsid w:val="00F579EF"/>
    <w:rsid w:val="00F57E51"/>
    <w:rsid w:val="00F60B91"/>
    <w:rsid w:val="00F637C0"/>
    <w:rsid w:val="00F65261"/>
    <w:rsid w:val="00F667E4"/>
    <w:rsid w:val="00F67018"/>
    <w:rsid w:val="00F74151"/>
    <w:rsid w:val="00F80D16"/>
    <w:rsid w:val="00F85304"/>
    <w:rsid w:val="00F930C7"/>
    <w:rsid w:val="00F966B7"/>
    <w:rsid w:val="00FB3A60"/>
    <w:rsid w:val="00FB4D58"/>
    <w:rsid w:val="00FB59F5"/>
    <w:rsid w:val="00FC043F"/>
    <w:rsid w:val="00FC0FC9"/>
    <w:rsid w:val="00FC5288"/>
    <w:rsid w:val="00FC5434"/>
    <w:rsid w:val="00FC6338"/>
    <w:rsid w:val="00FD4DF4"/>
    <w:rsid w:val="00FD61C9"/>
    <w:rsid w:val="00FD6E8D"/>
    <w:rsid w:val="00FE28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locked="1" w:uiPriority="0" w:qFormat="1"/>
    <w:lsdException w:name="footnote reference" w:qFormat="1"/>
    <w:lsdException w:name="annotation reference" w:uiPriority="0" w:qFormat="1"/>
    <w:lsdException w:name="page number" w:qFormat="1"/>
    <w:lsdException w:name="endnote reference" w:qFormat="1"/>
    <w:lsdException w:name="endnote text" w:qFormat="1"/>
    <w:lsdException w:name="List Number" w:qFormat="1"/>
    <w:lsdException w:name="List 2" w:uiPriority="0"/>
    <w:lsdException w:name="List Bullet 3" w:uiPriority="0" w:qFormat="1"/>
    <w:lsdException w:name="List Bullet 4" w:qFormat="1"/>
    <w:lsdException w:name="Title" w:locked="1" w:semiHidden="0" w:uiPriority="0" w:unhideWhenUsed="0" w:qFormat="1"/>
    <w:lsdException w:name="Default Paragraph Font" w:uiPriority="1"/>
    <w:lsdException w:name="Body Text Indent" w:qFormat="1"/>
    <w:lsdException w:name="Subtitle" w:locked="1" w:semiHidden="0" w:unhideWhenUsed="0" w:qFormat="1"/>
    <w:lsdException w:name="Body Text 2" w:qFormat="1"/>
    <w:lsdException w:name="Body Text 3" w:qFormat="1"/>
    <w:lsdException w:name="Body Text Indent 2" w:qFormat="1"/>
    <w:lsdException w:name="Body Text Indent 3" w:qFormat="1"/>
    <w:lsdException w:name="FollowedHyperlink" w:qFormat="1"/>
    <w:lsdException w:name="Strong" w:locked="1" w:semiHidden="0" w:uiPriority="0" w:unhideWhenUsed="0" w:qFormat="1"/>
    <w:lsdException w:name="Emphasis" w:locked="1" w:semiHidden="0" w:uiPriority="0" w:unhideWhenUsed="0" w:qFormat="1"/>
    <w:lsdException w:name="Document Map" w:qFormat="1"/>
    <w:lsdException w:name="Plain Text" w:locked="1" w:semiHidden="0" w:unhideWhenUsed="0" w:qFormat="1"/>
    <w:lsdException w:name="Normal (Web)" w:qFormat="1"/>
    <w:lsdException w:name="annotation subject" w:qFormat="1"/>
    <w:lsdException w:name="No List" w:locked="1" w:semiHidden="0" w:unhideWhenUsed="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61FA"/>
    <w:rPr>
      <w:rFonts w:ascii="Arial" w:hAnsi="Arial"/>
      <w:color w:val="00000A"/>
      <w:sz w:val="22"/>
      <w:szCs w:val="24"/>
    </w:rPr>
  </w:style>
  <w:style w:type="paragraph" w:styleId="Nadpis1">
    <w:name w:val="heading 1"/>
    <w:basedOn w:val="Normlny"/>
    <w:next w:val="Normlny"/>
    <w:link w:val="Nadpis1Char1"/>
    <w:qFormat/>
    <w:locked/>
    <w:rsid w:val="007D77D7"/>
    <w:pPr>
      <w:keepNext/>
      <w:tabs>
        <w:tab w:val="num" w:pos="540"/>
      </w:tabs>
      <w:jc w:val="center"/>
      <w:outlineLvl w:val="0"/>
    </w:pPr>
    <w:rPr>
      <w:color w:val="auto"/>
      <w:sz w:val="40"/>
      <w:szCs w:val="40"/>
    </w:rPr>
  </w:style>
  <w:style w:type="paragraph" w:styleId="Nadpis3">
    <w:name w:val="heading 3"/>
    <w:basedOn w:val="Normlny"/>
    <w:next w:val="Normlny"/>
    <w:link w:val="Nadpis3Char1"/>
    <w:uiPriority w:val="99"/>
    <w:qFormat/>
    <w:locked/>
    <w:rsid w:val="00C72343"/>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link w:val="Nadpis1Char"/>
    <w:uiPriority w:val="99"/>
    <w:qFormat/>
    <w:rsid w:val="002133E0"/>
    <w:pPr>
      <w:keepNext/>
      <w:tabs>
        <w:tab w:val="left" w:pos="540"/>
      </w:tabs>
      <w:jc w:val="center"/>
      <w:outlineLvl w:val="0"/>
    </w:pPr>
    <w:rPr>
      <w:sz w:val="40"/>
      <w:szCs w:val="40"/>
    </w:rPr>
  </w:style>
  <w:style w:type="paragraph" w:customStyle="1" w:styleId="Nadpis21">
    <w:name w:val="Nadpis 21"/>
    <w:basedOn w:val="Normlny"/>
    <w:link w:val="Nadpis2Char"/>
    <w:uiPriority w:val="99"/>
    <w:qFormat/>
    <w:rsid w:val="002133E0"/>
    <w:pPr>
      <w:keepNext/>
      <w:tabs>
        <w:tab w:val="left" w:pos="540"/>
      </w:tabs>
      <w:spacing w:line="360" w:lineRule="auto"/>
      <w:jc w:val="center"/>
      <w:outlineLvl w:val="1"/>
    </w:pPr>
    <w:rPr>
      <w:b/>
      <w:bCs/>
      <w:sz w:val="30"/>
      <w:szCs w:val="30"/>
    </w:rPr>
  </w:style>
  <w:style w:type="paragraph" w:customStyle="1" w:styleId="Nadpis31">
    <w:name w:val="Nadpis 31"/>
    <w:basedOn w:val="Normlny"/>
    <w:link w:val="Nadpis3Char"/>
    <w:uiPriority w:val="99"/>
    <w:qFormat/>
    <w:rsid w:val="002133E0"/>
    <w:pPr>
      <w:keepNext/>
      <w:tabs>
        <w:tab w:val="left" w:pos="540"/>
      </w:tabs>
      <w:jc w:val="both"/>
      <w:outlineLvl w:val="2"/>
    </w:pPr>
    <w:rPr>
      <w:sz w:val="40"/>
      <w:szCs w:val="40"/>
    </w:rPr>
  </w:style>
  <w:style w:type="paragraph" w:customStyle="1" w:styleId="Nadpis41">
    <w:name w:val="Nadpis 41"/>
    <w:basedOn w:val="Normlny"/>
    <w:link w:val="Nadpis4Char"/>
    <w:uiPriority w:val="99"/>
    <w:qFormat/>
    <w:rsid w:val="002133E0"/>
    <w:pPr>
      <w:keepNext/>
      <w:tabs>
        <w:tab w:val="left" w:pos="576"/>
      </w:tabs>
      <w:jc w:val="center"/>
      <w:outlineLvl w:val="3"/>
    </w:pPr>
    <w:rPr>
      <w:b/>
      <w:bCs/>
    </w:rPr>
  </w:style>
  <w:style w:type="paragraph" w:customStyle="1" w:styleId="Nadpis51">
    <w:name w:val="Nadpis 51"/>
    <w:basedOn w:val="Normlny"/>
    <w:link w:val="Nadpis5Char"/>
    <w:uiPriority w:val="99"/>
    <w:qFormat/>
    <w:rsid w:val="002133E0"/>
    <w:pPr>
      <w:keepNext/>
      <w:jc w:val="center"/>
      <w:outlineLvl w:val="4"/>
    </w:pPr>
    <w:rPr>
      <w:b/>
      <w:bCs/>
      <w:sz w:val="28"/>
      <w:szCs w:val="28"/>
    </w:rPr>
  </w:style>
  <w:style w:type="paragraph" w:customStyle="1" w:styleId="Nadpis61">
    <w:name w:val="Nadpis 61"/>
    <w:basedOn w:val="Normlny"/>
    <w:link w:val="Nadpis6Char"/>
    <w:uiPriority w:val="99"/>
    <w:qFormat/>
    <w:rsid w:val="002133E0"/>
    <w:pPr>
      <w:keepNext/>
      <w:jc w:val="both"/>
      <w:outlineLvl w:val="5"/>
    </w:pPr>
    <w:rPr>
      <w:b/>
      <w:bCs/>
    </w:rPr>
  </w:style>
  <w:style w:type="paragraph" w:customStyle="1" w:styleId="Nadpis71">
    <w:name w:val="Nadpis 71"/>
    <w:basedOn w:val="Normlny"/>
    <w:link w:val="Nadpis7Char"/>
    <w:uiPriority w:val="99"/>
    <w:qFormat/>
    <w:rsid w:val="002133E0"/>
    <w:pPr>
      <w:keepNext/>
      <w:spacing w:line="360" w:lineRule="auto"/>
      <w:jc w:val="both"/>
      <w:outlineLvl w:val="6"/>
    </w:pPr>
    <w:rPr>
      <w:b/>
      <w:bCs/>
      <w:u w:val="single"/>
    </w:rPr>
  </w:style>
  <w:style w:type="paragraph" w:customStyle="1" w:styleId="Nadpis81">
    <w:name w:val="Nadpis 81"/>
    <w:basedOn w:val="Normlny"/>
    <w:link w:val="Nadpis8Char"/>
    <w:uiPriority w:val="99"/>
    <w:qFormat/>
    <w:rsid w:val="002133E0"/>
    <w:pPr>
      <w:keepNext/>
      <w:ind w:firstLine="708"/>
      <w:jc w:val="both"/>
      <w:outlineLvl w:val="7"/>
    </w:pPr>
    <w:rPr>
      <w:u w:val="single"/>
    </w:rPr>
  </w:style>
  <w:style w:type="paragraph" w:customStyle="1" w:styleId="Nadpis91">
    <w:name w:val="Nadpis 91"/>
    <w:basedOn w:val="Normlny"/>
    <w:link w:val="Nadpis9Char"/>
    <w:uiPriority w:val="99"/>
    <w:qFormat/>
    <w:rsid w:val="002133E0"/>
    <w:pPr>
      <w:keepNext/>
      <w:outlineLvl w:val="8"/>
    </w:pPr>
    <w:rPr>
      <w:b/>
      <w:bCs/>
      <w:u w:val="single"/>
    </w:rPr>
  </w:style>
  <w:style w:type="character" w:customStyle="1" w:styleId="Nadpis1Char">
    <w:name w:val="Nadpis 1 Char"/>
    <w:link w:val="Nadpis11"/>
    <w:qFormat/>
    <w:locked/>
    <w:rsid w:val="00AC11B8"/>
    <w:rPr>
      <w:rFonts w:ascii="Arial" w:hAnsi="Arial" w:cs="Times New Roman"/>
      <w:sz w:val="40"/>
      <w:szCs w:val="40"/>
    </w:rPr>
  </w:style>
  <w:style w:type="character" w:customStyle="1" w:styleId="Nadpis2Char">
    <w:name w:val="Nadpis 2 Char"/>
    <w:link w:val="Nadpis21"/>
    <w:uiPriority w:val="99"/>
    <w:qFormat/>
    <w:locked/>
    <w:rsid w:val="00AC11B8"/>
    <w:rPr>
      <w:rFonts w:ascii="Arial" w:hAnsi="Arial" w:cs="Times New Roman"/>
      <w:b/>
      <w:bCs/>
      <w:sz w:val="30"/>
      <w:szCs w:val="30"/>
    </w:rPr>
  </w:style>
  <w:style w:type="character" w:customStyle="1" w:styleId="Nadpis3Char">
    <w:name w:val="Nadpis 3 Char"/>
    <w:link w:val="Nadpis31"/>
    <w:uiPriority w:val="99"/>
    <w:qFormat/>
    <w:locked/>
    <w:rsid w:val="00AC11B8"/>
    <w:rPr>
      <w:rFonts w:ascii="Arial" w:hAnsi="Arial" w:cs="Times New Roman"/>
      <w:sz w:val="40"/>
      <w:szCs w:val="40"/>
    </w:rPr>
  </w:style>
  <w:style w:type="character" w:customStyle="1" w:styleId="Nadpis4Char">
    <w:name w:val="Nadpis 4 Char"/>
    <w:link w:val="Nadpis41"/>
    <w:uiPriority w:val="99"/>
    <w:qFormat/>
    <w:locked/>
    <w:rsid w:val="00AC11B8"/>
    <w:rPr>
      <w:rFonts w:ascii="Arial" w:hAnsi="Arial" w:cs="Times New Roman"/>
      <w:b/>
      <w:bCs/>
      <w:sz w:val="24"/>
      <w:szCs w:val="24"/>
    </w:rPr>
  </w:style>
  <w:style w:type="character" w:customStyle="1" w:styleId="Nadpis5Char">
    <w:name w:val="Nadpis 5 Char"/>
    <w:link w:val="Nadpis51"/>
    <w:uiPriority w:val="99"/>
    <w:qFormat/>
    <w:locked/>
    <w:rsid w:val="00AC11B8"/>
    <w:rPr>
      <w:rFonts w:ascii="Arial" w:hAnsi="Arial" w:cs="Times New Roman"/>
      <w:b/>
      <w:bCs/>
      <w:sz w:val="28"/>
      <w:szCs w:val="28"/>
    </w:rPr>
  </w:style>
  <w:style w:type="character" w:customStyle="1" w:styleId="Nadpis6Char">
    <w:name w:val="Nadpis 6 Char"/>
    <w:link w:val="Nadpis61"/>
    <w:uiPriority w:val="99"/>
    <w:qFormat/>
    <w:locked/>
    <w:rsid w:val="00AC11B8"/>
    <w:rPr>
      <w:rFonts w:ascii="Arial" w:hAnsi="Arial" w:cs="Times New Roman"/>
      <w:b/>
      <w:bCs/>
      <w:sz w:val="24"/>
      <w:szCs w:val="24"/>
    </w:rPr>
  </w:style>
  <w:style w:type="character" w:customStyle="1" w:styleId="Nadpis7Char">
    <w:name w:val="Nadpis 7 Char"/>
    <w:link w:val="Nadpis71"/>
    <w:uiPriority w:val="99"/>
    <w:qFormat/>
    <w:locked/>
    <w:rsid w:val="00AC11B8"/>
    <w:rPr>
      <w:rFonts w:ascii="Arial" w:hAnsi="Arial" w:cs="Times New Roman"/>
      <w:b/>
      <w:bCs/>
      <w:sz w:val="24"/>
      <w:szCs w:val="24"/>
      <w:u w:val="single"/>
    </w:rPr>
  </w:style>
  <w:style w:type="character" w:customStyle="1" w:styleId="Nadpis8Char">
    <w:name w:val="Nadpis 8 Char"/>
    <w:link w:val="Nadpis81"/>
    <w:uiPriority w:val="99"/>
    <w:qFormat/>
    <w:locked/>
    <w:rsid w:val="00AC11B8"/>
    <w:rPr>
      <w:rFonts w:ascii="Arial" w:hAnsi="Arial" w:cs="Times New Roman"/>
      <w:sz w:val="24"/>
      <w:szCs w:val="24"/>
      <w:u w:val="single"/>
    </w:rPr>
  </w:style>
  <w:style w:type="character" w:customStyle="1" w:styleId="Nadpis9Char">
    <w:name w:val="Nadpis 9 Char"/>
    <w:link w:val="Nadpis91"/>
    <w:uiPriority w:val="99"/>
    <w:qFormat/>
    <w:locked/>
    <w:rsid w:val="00AC11B8"/>
    <w:rPr>
      <w:rFonts w:ascii="Arial" w:hAnsi="Arial" w:cs="Times New Roman"/>
      <w:b/>
      <w:bCs/>
      <w:sz w:val="24"/>
      <w:szCs w:val="24"/>
      <w:u w:val="single"/>
    </w:rPr>
  </w:style>
  <w:style w:type="character" w:customStyle="1" w:styleId="Zarkazkladnhotextu2Char">
    <w:name w:val="Zarážka základného textu 2 Char"/>
    <w:link w:val="Zarkazkladnhotextu2"/>
    <w:uiPriority w:val="99"/>
    <w:qFormat/>
    <w:locked/>
    <w:rsid w:val="00AC11B8"/>
    <w:rPr>
      <w:rFonts w:ascii="Arial" w:hAnsi="Arial" w:cs="Times New Roman"/>
      <w:sz w:val="24"/>
      <w:szCs w:val="24"/>
    </w:rPr>
  </w:style>
  <w:style w:type="character" w:customStyle="1" w:styleId="ZhlavChar">
    <w:name w:val="Záhlaví Char"/>
    <w:link w:val="Hlavika1"/>
    <w:uiPriority w:val="99"/>
    <w:qFormat/>
    <w:locked/>
    <w:rsid w:val="00AC11B8"/>
    <w:rPr>
      <w:rFonts w:ascii="Arial" w:hAnsi="Arial" w:cs="Times New Roman"/>
      <w:sz w:val="24"/>
      <w:szCs w:val="24"/>
    </w:rPr>
  </w:style>
  <w:style w:type="character" w:customStyle="1" w:styleId="ZpatChar">
    <w:name w:val="Zápatí Char"/>
    <w:link w:val="Pta1"/>
    <w:uiPriority w:val="99"/>
    <w:qFormat/>
    <w:locked/>
    <w:rsid w:val="00AC11B8"/>
    <w:rPr>
      <w:rFonts w:ascii="Arial" w:hAnsi="Arial" w:cs="Times New Roman"/>
      <w:sz w:val="24"/>
      <w:szCs w:val="24"/>
    </w:rPr>
  </w:style>
  <w:style w:type="character" w:styleId="slostrany">
    <w:name w:val="page number"/>
    <w:uiPriority w:val="99"/>
    <w:qFormat/>
    <w:rsid w:val="002133E0"/>
    <w:rPr>
      <w:rFonts w:cs="Times New Roman"/>
    </w:rPr>
  </w:style>
  <w:style w:type="character" w:customStyle="1" w:styleId="Zkladntext3Char">
    <w:name w:val="Základný text 3 Char"/>
    <w:link w:val="Zkladntext3"/>
    <w:uiPriority w:val="99"/>
    <w:qFormat/>
    <w:locked/>
    <w:rsid w:val="00AC11B8"/>
    <w:rPr>
      <w:rFonts w:ascii="Arial" w:hAnsi="Arial" w:cs="Times New Roman"/>
      <w:sz w:val="32"/>
    </w:rPr>
  </w:style>
  <w:style w:type="character" w:customStyle="1" w:styleId="ZarkazkladnhotextuChar">
    <w:name w:val="Zarážka základného textu Char"/>
    <w:uiPriority w:val="99"/>
    <w:qFormat/>
    <w:locked/>
    <w:rsid w:val="00AC11B8"/>
    <w:rPr>
      <w:rFonts w:ascii="Arial" w:hAnsi="Arial" w:cs="Times New Roman"/>
      <w:sz w:val="24"/>
      <w:szCs w:val="24"/>
    </w:rPr>
  </w:style>
  <w:style w:type="character" w:customStyle="1" w:styleId="Zarkazkladnhotextu3Char">
    <w:name w:val="Zarážka základného textu 3 Char"/>
    <w:link w:val="Zarkazkladnhotextu3"/>
    <w:uiPriority w:val="99"/>
    <w:qFormat/>
    <w:locked/>
    <w:rsid w:val="00AC11B8"/>
    <w:rPr>
      <w:rFonts w:ascii="Arial" w:hAnsi="Arial" w:cs="Times New Roman"/>
      <w:sz w:val="30"/>
      <w:szCs w:val="30"/>
    </w:rPr>
  </w:style>
  <w:style w:type="character" w:customStyle="1" w:styleId="BodyTextChar">
    <w:name w:val="Body Text Char"/>
    <w:uiPriority w:val="99"/>
    <w:semiHidden/>
    <w:qFormat/>
    <w:rsid w:val="0094246C"/>
    <w:rPr>
      <w:rFonts w:ascii="Arial" w:hAnsi="Arial"/>
      <w:szCs w:val="24"/>
      <w:lang w:val="sk-SK" w:eastAsia="sk-SK"/>
    </w:rPr>
  </w:style>
  <w:style w:type="character" w:customStyle="1" w:styleId="ZkladntextChar1">
    <w:name w:val="Základný text Char1"/>
    <w:link w:val="Zkladntext"/>
    <w:uiPriority w:val="99"/>
    <w:qFormat/>
    <w:locked/>
    <w:rsid w:val="00AC11B8"/>
    <w:rPr>
      <w:rFonts w:ascii="Arial" w:hAnsi="Arial" w:cs="Times New Roman"/>
      <w:sz w:val="24"/>
      <w:szCs w:val="24"/>
    </w:rPr>
  </w:style>
  <w:style w:type="character" w:customStyle="1" w:styleId="Zkladntext2Char">
    <w:name w:val="Základný text 2 Char"/>
    <w:link w:val="Zkladntext2"/>
    <w:uiPriority w:val="99"/>
    <w:qFormat/>
    <w:locked/>
    <w:rsid w:val="00AC11B8"/>
    <w:rPr>
      <w:rFonts w:ascii="Arial" w:hAnsi="Arial" w:cs="Arial"/>
      <w:sz w:val="24"/>
      <w:szCs w:val="24"/>
    </w:rPr>
  </w:style>
  <w:style w:type="character" w:customStyle="1" w:styleId="pre">
    <w:name w:val="pre"/>
    <w:uiPriority w:val="99"/>
    <w:qFormat/>
    <w:rsid w:val="00924386"/>
    <w:rPr>
      <w:rFonts w:cs="Times New Roman"/>
    </w:rPr>
  </w:style>
  <w:style w:type="character" w:customStyle="1" w:styleId="hodnota">
    <w:name w:val="hodnota"/>
    <w:uiPriority w:val="99"/>
    <w:qFormat/>
    <w:rsid w:val="009824A1"/>
    <w:rPr>
      <w:rFonts w:cs="Times New Roman"/>
    </w:rPr>
  </w:style>
  <w:style w:type="character" w:customStyle="1" w:styleId="truktradokumentuChar">
    <w:name w:val="Štruktúra dokumentu Char"/>
    <w:uiPriority w:val="99"/>
    <w:qFormat/>
    <w:locked/>
    <w:rsid w:val="009824A1"/>
    <w:rPr>
      <w:rFonts w:ascii="Tahoma" w:hAnsi="Tahoma" w:cs="Tahoma"/>
      <w:sz w:val="16"/>
      <w:szCs w:val="16"/>
    </w:rPr>
  </w:style>
  <w:style w:type="character" w:customStyle="1" w:styleId="nazov">
    <w:name w:val="nazov"/>
    <w:uiPriority w:val="99"/>
    <w:qFormat/>
    <w:rsid w:val="004D074B"/>
    <w:rPr>
      <w:rFonts w:cs="Times New Roman"/>
      <w:b/>
      <w:bCs/>
    </w:rPr>
  </w:style>
  <w:style w:type="character" w:customStyle="1" w:styleId="podnazov">
    <w:name w:val="podnazov"/>
    <w:uiPriority w:val="99"/>
    <w:qFormat/>
    <w:rsid w:val="004D074B"/>
    <w:rPr>
      <w:rFonts w:cs="Times New Roman"/>
    </w:rPr>
  </w:style>
  <w:style w:type="character" w:customStyle="1" w:styleId="ZkladntextChar">
    <w:name w:val="Základný text Char"/>
    <w:uiPriority w:val="99"/>
    <w:qFormat/>
    <w:rsid w:val="00AC11B8"/>
    <w:rPr>
      <w:rFonts w:ascii="Arial" w:hAnsi="Arial" w:cs="Times New Roman"/>
      <w:sz w:val="24"/>
      <w:lang w:eastAsia="cs-CZ"/>
    </w:rPr>
  </w:style>
  <w:style w:type="character" w:customStyle="1" w:styleId="PodtitulChar">
    <w:name w:val="Podtitul Char"/>
    <w:link w:val="Podtitul"/>
    <w:uiPriority w:val="99"/>
    <w:qFormat/>
    <w:locked/>
    <w:rsid w:val="00AC11B8"/>
    <w:rPr>
      <w:rFonts w:cs="Times New Roman"/>
      <w:b/>
      <w:bCs/>
      <w:sz w:val="28"/>
      <w:szCs w:val="28"/>
      <w:lang w:eastAsia="ar-SA" w:bidi="ar-SA"/>
    </w:rPr>
  </w:style>
  <w:style w:type="character" w:customStyle="1" w:styleId="NzovChar">
    <w:name w:val="Názov Char"/>
    <w:link w:val="Nzov"/>
    <w:qFormat/>
    <w:locked/>
    <w:rsid w:val="0073538F"/>
    <w:rPr>
      <w:rFonts w:ascii="Tahoma" w:hAnsi="Tahoma"/>
      <w:b/>
      <w:szCs w:val="24"/>
      <w:lang w:eastAsia="ar-SA"/>
    </w:rPr>
  </w:style>
  <w:style w:type="character" w:customStyle="1" w:styleId="TextkoncovejpoznmkyChar">
    <w:name w:val="Text koncovej poznámky Char"/>
    <w:link w:val="Textkoncovejpoznmky"/>
    <w:uiPriority w:val="99"/>
    <w:qFormat/>
    <w:locked/>
    <w:rsid w:val="00AC11B8"/>
    <w:rPr>
      <w:rFonts w:cs="Times New Roman"/>
      <w:lang w:val="fr-FR" w:eastAsia="cs-CZ"/>
    </w:rPr>
  </w:style>
  <w:style w:type="character" w:customStyle="1" w:styleId="Internetovodkaz">
    <w:name w:val="Internetový odkaz"/>
    <w:basedOn w:val="Predvolenpsmoodseku"/>
    <w:uiPriority w:val="99"/>
    <w:unhideWhenUsed/>
    <w:rsid w:val="00414567"/>
    <w:rPr>
      <w:color w:val="0000FF" w:themeColor="hyperlink"/>
      <w:u w:val="single"/>
    </w:rPr>
  </w:style>
  <w:style w:type="character" w:customStyle="1" w:styleId="ra">
    <w:name w:val="ra"/>
    <w:qFormat/>
    <w:rsid w:val="00AC11B8"/>
    <w:rPr>
      <w:rFonts w:cs="Times New Roman"/>
    </w:rPr>
  </w:style>
  <w:style w:type="character" w:customStyle="1" w:styleId="TextkomentraChar">
    <w:name w:val="Text komentára Char"/>
    <w:link w:val="Textkomentra"/>
    <w:qFormat/>
    <w:locked/>
    <w:rsid w:val="00AC11B8"/>
    <w:rPr>
      <w:rFonts w:cs="Times New Roman"/>
      <w:lang w:val="en-GB" w:eastAsia="en-GB"/>
    </w:rPr>
  </w:style>
  <w:style w:type="character" w:customStyle="1" w:styleId="ZarkazkladnhotextuChar1">
    <w:name w:val="Zarážka základného textu Char1"/>
    <w:link w:val="Zarkazkladnhotextu"/>
    <w:uiPriority w:val="99"/>
    <w:qFormat/>
    <w:locked/>
    <w:rsid w:val="00AC11B8"/>
    <w:rPr>
      <w:rFonts w:ascii="Arial" w:hAnsi="Arial" w:cs="Times New Roman"/>
      <w:sz w:val="24"/>
      <w:szCs w:val="24"/>
    </w:rPr>
  </w:style>
  <w:style w:type="character" w:customStyle="1" w:styleId="TextbublinyChar">
    <w:name w:val="Text bubliny Char"/>
    <w:link w:val="Textbubliny"/>
    <w:uiPriority w:val="99"/>
    <w:qFormat/>
    <w:locked/>
    <w:rsid w:val="00AC11B8"/>
    <w:rPr>
      <w:rFonts w:ascii="Tahoma" w:hAnsi="Tahoma" w:cs="Tahoma"/>
      <w:sz w:val="16"/>
      <w:szCs w:val="16"/>
    </w:rPr>
  </w:style>
  <w:style w:type="character" w:customStyle="1" w:styleId="StylTimesNewRoman">
    <w:name w:val="Styl Times New Roman"/>
    <w:uiPriority w:val="99"/>
    <w:qFormat/>
    <w:rsid w:val="00AC11B8"/>
    <w:rPr>
      <w:rFonts w:ascii="Times New Roman" w:hAnsi="Times New Roman" w:cs="Times New Roman"/>
      <w:sz w:val="22"/>
    </w:rPr>
  </w:style>
  <w:style w:type="character" w:styleId="Odkaznakomentr">
    <w:name w:val="annotation reference"/>
    <w:qFormat/>
    <w:rsid w:val="00AC11B8"/>
    <w:rPr>
      <w:rFonts w:cs="Times New Roman"/>
      <w:sz w:val="16"/>
      <w:szCs w:val="16"/>
    </w:rPr>
  </w:style>
  <w:style w:type="character" w:customStyle="1" w:styleId="ObyajntextChar">
    <w:name w:val="Obyčajný text Char"/>
    <w:link w:val="Obyajntext"/>
    <w:uiPriority w:val="99"/>
    <w:qFormat/>
    <w:locked/>
    <w:rsid w:val="00D81C7A"/>
    <w:rPr>
      <w:rFonts w:ascii="Consolas" w:eastAsia="Times New Roman" w:hAnsi="Consolas" w:cs="Times New Roman"/>
      <w:sz w:val="21"/>
      <w:szCs w:val="21"/>
      <w:lang w:eastAsia="en-US"/>
    </w:rPr>
  </w:style>
  <w:style w:type="character" w:customStyle="1" w:styleId="PredmetkomentraChar">
    <w:name w:val="Predmet komentára Char"/>
    <w:link w:val="Predmetkomentra"/>
    <w:uiPriority w:val="99"/>
    <w:qFormat/>
    <w:locked/>
    <w:rsid w:val="00BE5D11"/>
    <w:rPr>
      <w:rFonts w:ascii="Arial" w:hAnsi="Arial" w:cs="Times New Roman"/>
      <w:b/>
      <w:bCs/>
      <w:lang w:val="en-GB" w:eastAsia="en-GB"/>
    </w:rPr>
  </w:style>
  <w:style w:type="character" w:styleId="Odkaznakoncovpoznmku">
    <w:name w:val="endnote reference"/>
    <w:uiPriority w:val="99"/>
    <w:qFormat/>
    <w:rsid w:val="00C17316"/>
    <w:rPr>
      <w:rFonts w:cs="Times New Roman"/>
      <w:vertAlign w:val="superscript"/>
    </w:rPr>
  </w:style>
  <w:style w:type="character" w:customStyle="1" w:styleId="TextpoznmkypodiarouChar">
    <w:name w:val="Text poznámky pod čiarou Char"/>
    <w:link w:val="Textpoznmkypodiarou"/>
    <w:uiPriority w:val="99"/>
    <w:qFormat/>
    <w:locked/>
    <w:rsid w:val="00C17316"/>
    <w:rPr>
      <w:rFonts w:ascii="Arial" w:hAnsi="Arial" w:cs="Times New Roman"/>
    </w:rPr>
  </w:style>
  <w:style w:type="character" w:styleId="Odkaznapoznmkupodiarou">
    <w:name w:val="footnote reference"/>
    <w:uiPriority w:val="99"/>
    <w:qFormat/>
    <w:rsid w:val="00C17316"/>
    <w:rPr>
      <w:rFonts w:cs="Times New Roman"/>
      <w:vertAlign w:val="superscript"/>
    </w:rPr>
  </w:style>
  <w:style w:type="character" w:customStyle="1" w:styleId="C2CharChar">
    <w:name w:val="C2 Char Char"/>
    <w:link w:val="C2"/>
    <w:qFormat/>
    <w:locked/>
    <w:rsid w:val="00A86E26"/>
    <w:rPr>
      <w:b/>
      <w:bCs/>
      <w:lang w:eastAsia="cs-CZ"/>
    </w:rPr>
  </w:style>
  <w:style w:type="character" w:customStyle="1" w:styleId="WW8Num1z0">
    <w:name w:val="WW8Num1z0"/>
    <w:qFormat/>
    <w:rsid w:val="004F00B4"/>
    <w:rPr>
      <w:rFonts w:ascii="Symbol" w:hAnsi="Symbol" w:cs="Symbol"/>
    </w:rPr>
  </w:style>
  <w:style w:type="character" w:customStyle="1" w:styleId="OdsekzoznamuChar">
    <w:name w:val="Odsek zoznamu Char"/>
    <w:aliases w:val="body Char,Odsek zoznamu2 Char"/>
    <w:link w:val="Odsekzoznamu"/>
    <w:uiPriority w:val="99"/>
    <w:qFormat/>
    <w:locked/>
    <w:rsid w:val="004F00B4"/>
    <w:rPr>
      <w:rFonts w:ascii="Arial" w:hAnsi="Arial"/>
      <w:sz w:val="22"/>
      <w:szCs w:val="24"/>
    </w:rPr>
  </w:style>
  <w:style w:type="character" w:customStyle="1" w:styleId="Zkladntext2">
    <w:name w:val="Základný text (2)_"/>
    <w:basedOn w:val="Predvolenpsmoodseku"/>
    <w:link w:val="Zkladntext2Char"/>
    <w:qFormat/>
    <w:rsid w:val="004F00B4"/>
    <w:rPr>
      <w:rFonts w:ascii="Bookman Old Style" w:eastAsia="Bookman Old Style" w:hAnsi="Bookman Old Style" w:cs="Bookman Old Style"/>
      <w:sz w:val="19"/>
      <w:szCs w:val="19"/>
      <w:shd w:val="clear" w:color="auto" w:fill="FFFFFF"/>
    </w:rPr>
  </w:style>
  <w:style w:type="character" w:customStyle="1" w:styleId="Zkladntext20">
    <w:name w:val="Základný text (2)"/>
    <w:basedOn w:val="Zkladntext2"/>
    <w:qFormat/>
    <w:rsid w:val="004F00B4"/>
    <w:rPr>
      <w:rFonts w:ascii="Bookman Old Style" w:eastAsia="Bookman Old Style" w:hAnsi="Bookman Old Style" w:cs="Bookman Old Style"/>
      <w:color w:val="000000"/>
      <w:spacing w:val="0"/>
      <w:w w:val="100"/>
      <w:sz w:val="19"/>
      <w:szCs w:val="19"/>
      <w:shd w:val="clear" w:color="auto" w:fill="FFFFFF"/>
      <w:lang w:val="sk-SK" w:eastAsia="sk-SK" w:bidi="sk-SK"/>
    </w:rPr>
  </w:style>
  <w:style w:type="character" w:styleId="PouitHypertextovPrepojenie">
    <w:name w:val="FollowedHyperlink"/>
    <w:basedOn w:val="Predvolenpsmoodseku"/>
    <w:uiPriority w:val="99"/>
    <w:semiHidden/>
    <w:unhideWhenUsed/>
    <w:qFormat/>
    <w:rsid w:val="004F00B4"/>
    <w:rPr>
      <w:color w:val="800080" w:themeColor="followedHyperlink"/>
      <w:u w:val="single"/>
    </w:rPr>
  </w:style>
  <w:style w:type="character" w:customStyle="1" w:styleId="ListLabel1">
    <w:name w:val="ListLabel 1"/>
    <w:qFormat/>
    <w:rsid w:val="00465A3B"/>
    <w:rPr>
      <w:rFonts w:ascii="Tahoma" w:hAnsi="Tahoma" w:cs="Times New Roman"/>
      <w:b/>
      <w:sz w:val="20"/>
    </w:rPr>
  </w:style>
  <w:style w:type="character" w:customStyle="1" w:styleId="ListLabel2">
    <w:name w:val="ListLabel 2"/>
    <w:qFormat/>
    <w:rsid w:val="00465A3B"/>
    <w:rPr>
      <w:rFonts w:cs="Times New Roman"/>
    </w:rPr>
  </w:style>
  <w:style w:type="character" w:customStyle="1" w:styleId="ListLabel3">
    <w:name w:val="ListLabel 3"/>
    <w:qFormat/>
    <w:rsid w:val="00465A3B"/>
    <w:rPr>
      <w:rFonts w:cs="Times New Roman"/>
    </w:rPr>
  </w:style>
  <w:style w:type="character" w:customStyle="1" w:styleId="ListLabel4">
    <w:name w:val="ListLabel 4"/>
    <w:qFormat/>
    <w:rsid w:val="00465A3B"/>
    <w:rPr>
      <w:rFonts w:cs="Times New Roman"/>
    </w:rPr>
  </w:style>
  <w:style w:type="character" w:customStyle="1" w:styleId="ListLabel5">
    <w:name w:val="ListLabel 5"/>
    <w:qFormat/>
    <w:rsid w:val="00465A3B"/>
    <w:rPr>
      <w:rFonts w:cs="Times New Roman"/>
    </w:rPr>
  </w:style>
  <w:style w:type="character" w:customStyle="1" w:styleId="ListLabel6">
    <w:name w:val="ListLabel 6"/>
    <w:qFormat/>
    <w:rsid w:val="00465A3B"/>
    <w:rPr>
      <w:rFonts w:cs="Times New Roman"/>
    </w:rPr>
  </w:style>
  <w:style w:type="character" w:customStyle="1" w:styleId="ListLabel7">
    <w:name w:val="ListLabel 7"/>
    <w:qFormat/>
    <w:rsid w:val="00465A3B"/>
    <w:rPr>
      <w:rFonts w:cs="Times New Roman"/>
    </w:rPr>
  </w:style>
  <w:style w:type="character" w:customStyle="1" w:styleId="ListLabel8">
    <w:name w:val="ListLabel 8"/>
    <w:qFormat/>
    <w:rsid w:val="00465A3B"/>
    <w:rPr>
      <w:rFonts w:cs="Times New Roman"/>
    </w:rPr>
  </w:style>
  <w:style w:type="character" w:customStyle="1" w:styleId="ListLabel9">
    <w:name w:val="ListLabel 9"/>
    <w:qFormat/>
    <w:rsid w:val="00465A3B"/>
    <w:rPr>
      <w:rFonts w:cs="Times New Roman"/>
    </w:rPr>
  </w:style>
  <w:style w:type="character" w:customStyle="1" w:styleId="ListLabel10">
    <w:name w:val="ListLabel 10"/>
    <w:qFormat/>
    <w:rsid w:val="00465A3B"/>
    <w:rPr>
      <w:rFonts w:cs="Times New Roman"/>
      <w:b w:val="0"/>
      <w:bCs w:val="0"/>
      <w:i w:val="0"/>
      <w:iCs w:val="0"/>
      <w:caps w:val="0"/>
      <w:smallCaps w:val="0"/>
      <w:strike w:val="0"/>
      <w:dstrike w:val="0"/>
      <w:vanish w:val="0"/>
      <w:color w:val="000000"/>
      <w:spacing w:val="0"/>
      <w:w w:val="0"/>
      <w:position w:val="0"/>
      <w:sz w:val="24"/>
      <w:szCs w:val="24"/>
      <w:u w:val="none"/>
      <w:vertAlign w:val="baseline"/>
    </w:rPr>
  </w:style>
  <w:style w:type="character" w:customStyle="1" w:styleId="ListLabel11">
    <w:name w:val="ListLabel 11"/>
    <w:qFormat/>
    <w:rsid w:val="00465A3B"/>
    <w:rPr>
      <w:rFonts w:cs="Times New Roman"/>
      <w:b/>
      <w:bCs/>
    </w:rPr>
  </w:style>
  <w:style w:type="character" w:customStyle="1" w:styleId="ListLabel12">
    <w:name w:val="ListLabel 12"/>
    <w:qFormat/>
    <w:rsid w:val="00465A3B"/>
    <w:rPr>
      <w:rFonts w:cs="Times New Roman"/>
      <w:b/>
      <w:bCs/>
    </w:rPr>
  </w:style>
  <w:style w:type="character" w:customStyle="1" w:styleId="ListLabel13">
    <w:name w:val="ListLabel 13"/>
    <w:qFormat/>
    <w:rsid w:val="00465A3B"/>
    <w:rPr>
      <w:rFonts w:cs="Times New Roman"/>
      <w:b/>
      <w:bCs/>
    </w:rPr>
  </w:style>
  <w:style w:type="character" w:customStyle="1" w:styleId="ListLabel14">
    <w:name w:val="ListLabel 14"/>
    <w:qFormat/>
    <w:rsid w:val="00465A3B"/>
    <w:rPr>
      <w:rFonts w:cs="Times New Roman"/>
    </w:rPr>
  </w:style>
  <w:style w:type="character" w:customStyle="1" w:styleId="ListLabel15">
    <w:name w:val="ListLabel 15"/>
    <w:qFormat/>
    <w:rsid w:val="00465A3B"/>
    <w:rPr>
      <w:rFonts w:cs="Times New Roman"/>
    </w:rPr>
  </w:style>
  <w:style w:type="character" w:customStyle="1" w:styleId="ListLabel16">
    <w:name w:val="ListLabel 16"/>
    <w:qFormat/>
    <w:rsid w:val="00465A3B"/>
    <w:rPr>
      <w:rFonts w:cs="Times New Roman"/>
    </w:rPr>
  </w:style>
  <w:style w:type="character" w:customStyle="1" w:styleId="ListLabel17">
    <w:name w:val="ListLabel 17"/>
    <w:qFormat/>
    <w:rsid w:val="00465A3B"/>
    <w:rPr>
      <w:rFonts w:cs="Times New Roman"/>
    </w:rPr>
  </w:style>
  <w:style w:type="character" w:customStyle="1" w:styleId="ListLabel18">
    <w:name w:val="ListLabel 18"/>
    <w:qFormat/>
    <w:rsid w:val="00465A3B"/>
    <w:rPr>
      <w:rFonts w:cs="Times New Roman"/>
    </w:rPr>
  </w:style>
  <w:style w:type="character" w:customStyle="1" w:styleId="ListLabel19">
    <w:name w:val="ListLabel 19"/>
    <w:qFormat/>
    <w:rsid w:val="00465A3B"/>
    <w:rPr>
      <w:rFonts w:ascii="Tahoma" w:hAnsi="Tahoma"/>
      <w:b w:val="0"/>
      <w:sz w:val="20"/>
    </w:rPr>
  </w:style>
  <w:style w:type="character" w:customStyle="1" w:styleId="ListLabel20">
    <w:name w:val="ListLabel 20"/>
    <w:qFormat/>
    <w:rsid w:val="00465A3B"/>
    <w:rPr>
      <w:rFonts w:ascii="Tahoma" w:hAnsi="Tahoma"/>
      <w:b/>
      <w:sz w:val="20"/>
    </w:rPr>
  </w:style>
  <w:style w:type="character" w:customStyle="1" w:styleId="ListLabel21">
    <w:name w:val="ListLabel 21"/>
    <w:qFormat/>
    <w:rsid w:val="00465A3B"/>
    <w:rPr>
      <w:rFonts w:ascii="Tahoma" w:hAnsi="Tahoma"/>
      <w:b/>
      <w:sz w:val="20"/>
      <w:szCs w:val="20"/>
    </w:rPr>
  </w:style>
  <w:style w:type="character" w:customStyle="1" w:styleId="ListLabel22">
    <w:name w:val="ListLabel 22"/>
    <w:qFormat/>
    <w:rsid w:val="00465A3B"/>
    <w:rPr>
      <w:rFonts w:eastAsia="Times New Roman" w:cs="Tahoma"/>
    </w:rPr>
  </w:style>
  <w:style w:type="character" w:customStyle="1" w:styleId="ListLabel23">
    <w:name w:val="ListLabel 23"/>
    <w:qFormat/>
    <w:rsid w:val="00465A3B"/>
    <w:rPr>
      <w:rFonts w:cs="Courier New"/>
    </w:rPr>
  </w:style>
  <w:style w:type="character" w:customStyle="1" w:styleId="ListLabel24">
    <w:name w:val="ListLabel 24"/>
    <w:qFormat/>
    <w:rsid w:val="00465A3B"/>
    <w:rPr>
      <w:rFonts w:cs="Courier New"/>
    </w:rPr>
  </w:style>
  <w:style w:type="character" w:customStyle="1" w:styleId="ListLabel25">
    <w:name w:val="ListLabel 25"/>
    <w:qFormat/>
    <w:rsid w:val="00465A3B"/>
    <w:rPr>
      <w:rFonts w:cs="Courier New"/>
    </w:rPr>
  </w:style>
  <w:style w:type="character" w:customStyle="1" w:styleId="ListLabel26">
    <w:name w:val="ListLabel 26"/>
    <w:qFormat/>
    <w:rsid w:val="00465A3B"/>
    <w:rPr>
      <w:rFonts w:cs="Courier New"/>
    </w:rPr>
  </w:style>
  <w:style w:type="character" w:customStyle="1" w:styleId="ListLabel27">
    <w:name w:val="ListLabel 27"/>
    <w:qFormat/>
    <w:rsid w:val="00465A3B"/>
    <w:rPr>
      <w:rFonts w:cs="Courier New"/>
    </w:rPr>
  </w:style>
  <w:style w:type="character" w:customStyle="1" w:styleId="ListLabel28">
    <w:name w:val="ListLabel 28"/>
    <w:qFormat/>
    <w:rsid w:val="00465A3B"/>
    <w:rPr>
      <w:rFonts w:cs="Courier New"/>
    </w:rPr>
  </w:style>
  <w:style w:type="character" w:customStyle="1" w:styleId="ListLabel29">
    <w:name w:val="ListLabel 29"/>
    <w:qFormat/>
    <w:rsid w:val="00465A3B"/>
    <w:rPr>
      <w:rFonts w:cs="Courier New"/>
    </w:rPr>
  </w:style>
  <w:style w:type="character" w:customStyle="1" w:styleId="ListLabel30">
    <w:name w:val="ListLabel 30"/>
    <w:qFormat/>
    <w:rsid w:val="00465A3B"/>
    <w:rPr>
      <w:rFonts w:cs="Courier New"/>
    </w:rPr>
  </w:style>
  <w:style w:type="character" w:customStyle="1" w:styleId="ListLabel31">
    <w:name w:val="ListLabel 31"/>
    <w:qFormat/>
    <w:rsid w:val="00465A3B"/>
    <w:rPr>
      <w:rFonts w:cs="Courier New"/>
    </w:rPr>
  </w:style>
  <w:style w:type="character" w:customStyle="1" w:styleId="ListLabel32">
    <w:name w:val="ListLabel 32"/>
    <w:qFormat/>
    <w:rsid w:val="00465A3B"/>
    <w:rPr>
      <w:rFonts w:cs="Courier New"/>
    </w:rPr>
  </w:style>
  <w:style w:type="character" w:customStyle="1" w:styleId="ListLabel33">
    <w:name w:val="ListLabel 33"/>
    <w:qFormat/>
    <w:rsid w:val="00465A3B"/>
    <w:rPr>
      <w:rFonts w:cs="Courier New"/>
    </w:rPr>
  </w:style>
  <w:style w:type="character" w:customStyle="1" w:styleId="ListLabel34">
    <w:name w:val="ListLabel 34"/>
    <w:qFormat/>
    <w:rsid w:val="00465A3B"/>
    <w:rPr>
      <w:rFonts w:cs="Courier New"/>
    </w:rPr>
  </w:style>
  <w:style w:type="character" w:customStyle="1" w:styleId="Odkaznaregister">
    <w:name w:val="Odkaz na register"/>
    <w:qFormat/>
    <w:rsid w:val="00465A3B"/>
  </w:style>
  <w:style w:type="character" w:customStyle="1" w:styleId="ListLabel35">
    <w:name w:val="ListLabel 35"/>
    <w:qFormat/>
    <w:rsid w:val="00465A3B"/>
    <w:rPr>
      <w:rFonts w:ascii="Tahoma" w:hAnsi="Tahoma" w:cs="Times New Roman"/>
      <w:b/>
      <w:sz w:val="20"/>
    </w:rPr>
  </w:style>
  <w:style w:type="character" w:customStyle="1" w:styleId="ListLabel36">
    <w:name w:val="ListLabel 36"/>
    <w:qFormat/>
    <w:rsid w:val="00465A3B"/>
    <w:rPr>
      <w:rFonts w:cs="Times New Roman"/>
    </w:rPr>
  </w:style>
  <w:style w:type="character" w:customStyle="1" w:styleId="ListLabel37">
    <w:name w:val="ListLabel 37"/>
    <w:qFormat/>
    <w:rsid w:val="00465A3B"/>
    <w:rPr>
      <w:rFonts w:cs="Times New Roman"/>
    </w:rPr>
  </w:style>
  <w:style w:type="character" w:customStyle="1" w:styleId="ListLabel38">
    <w:name w:val="ListLabel 38"/>
    <w:qFormat/>
    <w:rsid w:val="00465A3B"/>
    <w:rPr>
      <w:rFonts w:cs="Times New Roman"/>
    </w:rPr>
  </w:style>
  <w:style w:type="character" w:customStyle="1" w:styleId="ListLabel39">
    <w:name w:val="ListLabel 39"/>
    <w:qFormat/>
    <w:rsid w:val="00465A3B"/>
    <w:rPr>
      <w:rFonts w:cs="Times New Roman"/>
    </w:rPr>
  </w:style>
  <w:style w:type="character" w:customStyle="1" w:styleId="ListLabel40">
    <w:name w:val="ListLabel 40"/>
    <w:qFormat/>
    <w:rsid w:val="00465A3B"/>
    <w:rPr>
      <w:rFonts w:cs="Times New Roman"/>
    </w:rPr>
  </w:style>
  <w:style w:type="character" w:customStyle="1" w:styleId="ListLabel41">
    <w:name w:val="ListLabel 41"/>
    <w:qFormat/>
    <w:rsid w:val="00465A3B"/>
    <w:rPr>
      <w:rFonts w:cs="Times New Roman"/>
    </w:rPr>
  </w:style>
  <w:style w:type="character" w:customStyle="1" w:styleId="ListLabel42">
    <w:name w:val="ListLabel 42"/>
    <w:qFormat/>
    <w:rsid w:val="00465A3B"/>
    <w:rPr>
      <w:rFonts w:cs="Times New Roman"/>
    </w:rPr>
  </w:style>
  <w:style w:type="character" w:customStyle="1" w:styleId="ListLabel43">
    <w:name w:val="ListLabel 43"/>
    <w:qFormat/>
    <w:rsid w:val="00465A3B"/>
    <w:rPr>
      <w:rFonts w:cs="Times New Roman"/>
    </w:rPr>
  </w:style>
  <w:style w:type="character" w:customStyle="1" w:styleId="ListLabel44">
    <w:name w:val="ListLabel 44"/>
    <w:qFormat/>
    <w:rsid w:val="00465A3B"/>
    <w:rPr>
      <w:b w:val="0"/>
      <w:sz w:val="20"/>
    </w:rPr>
  </w:style>
  <w:style w:type="character" w:customStyle="1" w:styleId="ListLabel45">
    <w:name w:val="ListLabel 45"/>
    <w:qFormat/>
    <w:rsid w:val="00465A3B"/>
    <w:rPr>
      <w:b/>
      <w:sz w:val="20"/>
    </w:rPr>
  </w:style>
  <w:style w:type="character" w:customStyle="1" w:styleId="ListLabel46">
    <w:name w:val="ListLabel 46"/>
    <w:qFormat/>
    <w:rsid w:val="00465A3B"/>
    <w:rPr>
      <w:rFonts w:ascii="Tahoma" w:hAnsi="Tahoma"/>
      <w:b/>
      <w:sz w:val="20"/>
      <w:szCs w:val="20"/>
    </w:rPr>
  </w:style>
  <w:style w:type="character" w:customStyle="1" w:styleId="ListLabel47">
    <w:name w:val="ListLabel 47"/>
    <w:qFormat/>
    <w:rsid w:val="00465A3B"/>
    <w:rPr>
      <w:rFonts w:ascii="Tahoma" w:hAnsi="Tahoma" w:cs="Symbol"/>
      <w:sz w:val="20"/>
    </w:rPr>
  </w:style>
  <w:style w:type="character" w:customStyle="1" w:styleId="ListLabel48">
    <w:name w:val="ListLabel 48"/>
    <w:qFormat/>
    <w:rsid w:val="00465A3B"/>
    <w:rPr>
      <w:rFonts w:cs="Courier New"/>
    </w:rPr>
  </w:style>
  <w:style w:type="character" w:customStyle="1" w:styleId="ListLabel49">
    <w:name w:val="ListLabel 49"/>
    <w:qFormat/>
    <w:rsid w:val="00465A3B"/>
    <w:rPr>
      <w:rFonts w:cs="Wingdings"/>
    </w:rPr>
  </w:style>
  <w:style w:type="character" w:customStyle="1" w:styleId="ListLabel50">
    <w:name w:val="ListLabel 50"/>
    <w:qFormat/>
    <w:rsid w:val="00465A3B"/>
    <w:rPr>
      <w:rFonts w:cs="Symbol"/>
    </w:rPr>
  </w:style>
  <w:style w:type="character" w:customStyle="1" w:styleId="ListLabel51">
    <w:name w:val="ListLabel 51"/>
    <w:qFormat/>
    <w:rsid w:val="00465A3B"/>
    <w:rPr>
      <w:rFonts w:cs="Courier New"/>
    </w:rPr>
  </w:style>
  <w:style w:type="character" w:customStyle="1" w:styleId="ListLabel52">
    <w:name w:val="ListLabel 52"/>
    <w:qFormat/>
    <w:rsid w:val="00465A3B"/>
    <w:rPr>
      <w:rFonts w:cs="Wingdings"/>
    </w:rPr>
  </w:style>
  <w:style w:type="character" w:customStyle="1" w:styleId="ListLabel53">
    <w:name w:val="ListLabel 53"/>
    <w:qFormat/>
    <w:rsid w:val="00465A3B"/>
    <w:rPr>
      <w:rFonts w:cs="Symbol"/>
    </w:rPr>
  </w:style>
  <w:style w:type="character" w:customStyle="1" w:styleId="ListLabel54">
    <w:name w:val="ListLabel 54"/>
    <w:qFormat/>
    <w:rsid w:val="00465A3B"/>
    <w:rPr>
      <w:rFonts w:cs="Courier New"/>
    </w:rPr>
  </w:style>
  <w:style w:type="character" w:customStyle="1" w:styleId="ListLabel55">
    <w:name w:val="ListLabel 55"/>
    <w:qFormat/>
    <w:rsid w:val="00465A3B"/>
    <w:rPr>
      <w:rFonts w:cs="Wingdings"/>
    </w:rPr>
  </w:style>
  <w:style w:type="character" w:customStyle="1" w:styleId="ListLabel56">
    <w:name w:val="ListLabel 56"/>
    <w:qFormat/>
    <w:rsid w:val="00465A3B"/>
    <w:rPr>
      <w:rFonts w:ascii="Tahoma" w:hAnsi="Tahoma" w:cs="Symbol"/>
      <w:sz w:val="20"/>
    </w:rPr>
  </w:style>
  <w:style w:type="character" w:customStyle="1" w:styleId="ListLabel57">
    <w:name w:val="ListLabel 57"/>
    <w:qFormat/>
    <w:rsid w:val="00465A3B"/>
    <w:rPr>
      <w:rFonts w:cs="Courier New"/>
    </w:rPr>
  </w:style>
  <w:style w:type="character" w:customStyle="1" w:styleId="ListLabel58">
    <w:name w:val="ListLabel 58"/>
    <w:qFormat/>
    <w:rsid w:val="00465A3B"/>
    <w:rPr>
      <w:rFonts w:cs="Wingdings"/>
    </w:rPr>
  </w:style>
  <w:style w:type="character" w:customStyle="1" w:styleId="ListLabel59">
    <w:name w:val="ListLabel 59"/>
    <w:qFormat/>
    <w:rsid w:val="00465A3B"/>
    <w:rPr>
      <w:rFonts w:cs="Symbol"/>
    </w:rPr>
  </w:style>
  <w:style w:type="character" w:customStyle="1" w:styleId="ListLabel60">
    <w:name w:val="ListLabel 60"/>
    <w:qFormat/>
    <w:rsid w:val="00465A3B"/>
    <w:rPr>
      <w:rFonts w:cs="Courier New"/>
    </w:rPr>
  </w:style>
  <w:style w:type="character" w:customStyle="1" w:styleId="ListLabel61">
    <w:name w:val="ListLabel 61"/>
    <w:qFormat/>
    <w:rsid w:val="00465A3B"/>
    <w:rPr>
      <w:rFonts w:cs="Wingdings"/>
    </w:rPr>
  </w:style>
  <w:style w:type="character" w:customStyle="1" w:styleId="ListLabel62">
    <w:name w:val="ListLabel 62"/>
    <w:qFormat/>
    <w:rsid w:val="00465A3B"/>
    <w:rPr>
      <w:rFonts w:cs="Symbol"/>
    </w:rPr>
  </w:style>
  <w:style w:type="character" w:customStyle="1" w:styleId="ListLabel63">
    <w:name w:val="ListLabel 63"/>
    <w:qFormat/>
    <w:rsid w:val="00465A3B"/>
    <w:rPr>
      <w:rFonts w:cs="Courier New"/>
    </w:rPr>
  </w:style>
  <w:style w:type="character" w:customStyle="1" w:styleId="ListLabel64">
    <w:name w:val="ListLabel 64"/>
    <w:qFormat/>
    <w:rsid w:val="00465A3B"/>
    <w:rPr>
      <w:rFonts w:cs="Wingdings"/>
    </w:rPr>
  </w:style>
  <w:style w:type="character" w:customStyle="1" w:styleId="ListLabel65">
    <w:name w:val="ListLabel 65"/>
    <w:qFormat/>
    <w:rsid w:val="00465A3B"/>
    <w:rPr>
      <w:rFonts w:ascii="Tahoma" w:hAnsi="Tahoma" w:cs="Symbol"/>
      <w:sz w:val="20"/>
    </w:rPr>
  </w:style>
  <w:style w:type="character" w:customStyle="1" w:styleId="ListLabel66">
    <w:name w:val="ListLabel 66"/>
    <w:qFormat/>
    <w:rsid w:val="00465A3B"/>
    <w:rPr>
      <w:rFonts w:cs="Courier New"/>
    </w:rPr>
  </w:style>
  <w:style w:type="character" w:customStyle="1" w:styleId="ListLabel67">
    <w:name w:val="ListLabel 67"/>
    <w:qFormat/>
    <w:rsid w:val="00465A3B"/>
    <w:rPr>
      <w:rFonts w:cs="Wingdings"/>
    </w:rPr>
  </w:style>
  <w:style w:type="character" w:customStyle="1" w:styleId="ListLabel68">
    <w:name w:val="ListLabel 68"/>
    <w:qFormat/>
    <w:rsid w:val="00465A3B"/>
    <w:rPr>
      <w:rFonts w:cs="Symbol"/>
    </w:rPr>
  </w:style>
  <w:style w:type="character" w:customStyle="1" w:styleId="ListLabel69">
    <w:name w:val="ListLabel 69"/>
    <w:qFormat/>
    <w:rsid w:val="00465A3B"/>
    <w:rPr>
      <w:rFonts w:cs="Courier New"/>
    </w:rPr>
  </w:style>
  <w:style w:type="character" w:customStyle="1" w:styleId="ListLabel70">
    <w:name w:val="ListLabel 70"/>
    <w:qFormat/>
    <w:rsid w:val="00465A3B"/>
    <w:rPr>
      <w:rFonts w:cs="Wingdings"/>
    </w:rPr>
  </w:style>
  <w:style w:type="character" w:customStyle="1" w:styleId="ListLabel71">
    <w:name w:val="ListLabel 71"/>
    <w:qFormat/>
    <w:rsid w:val="00465A3B"/>
    <w:rPr>
      <w:rFonts w:cs="Symbol"/>
    </w:rPr>
  </w:style>
  <w:style w:type="character" w:customStyle="1" w:styleId="ListLabel72">
    <w:name w:val="ListLabel 72"/>
    <w:qFormat/>
    <w:rsid w:val="00465A3B"/>
    <w:rPr>
      <w:rFonts w:cs="Courier New"/>
    </w:rPr>
  </w:style>
  <w:style w:type="character" w:customStyle="1" w:styleId="ListLabel73">
    <w:name w:val="ListLabel 73"/>
    <w:qFormat/>
    <w:rsid w:val="00465A3B"/>
    <w:rPr>
      <w:rFonts w:cs="Wingdings"/>
    </w:rPr>
  </w:style>
  <w:style w:type="character" w:customStyle="1" w:styleId="ListLabel74">
    <w:name w:val="ListLabel 74"/>
    <w:qFormat/>
    <w:rsid w:val="00465A3B"/>
    <w:rPr>
      <w:rFonts w:ascii="Tahoma" w:hAnsi="Tahoma" w:cs="Times New Roman"/>
      <w:b/>
      <w:sz w:val="20"/>
    </w:rPr>
  </w:style>
  <w:style w:type="character" w:customStyle="1" w:styleId="ListLabel75">
    <w:name w:val="ListLabel 75"/>
    <w:qFormat/>
    <w:rsid w:val="00465A3B"/>
    <w:rPr>
      <w:rFonts w:cs="Times New Roman"/>
    </w:rPr>
  </w:style>
  <w:style w:type="character" w:customStyle="1" w:styleId="ListLabel76">
    <w:name w:val="ListLabel 76"/>
    <w:qFormat/>
    <w:rsid w:val="00465A3B"/>
    <w:rPr>
      <w:rFonts w:cs="Times New Roman"/>
    </w:rPr>
  </w:style>
  <w:style w:type="character" w:customStyle="1" w:styleId="ListLabel77">
    <w:name w:val="ListLabel 77"/>
    <w:qFormat/>
    <w:rsid w:val="00465A3B"/>
    <w:rPr>
      <w:rFonts w:cs="Times New Roman"/>
    </w:rPr>
  </w:style>
  <w:style w:type="character" w:customStyle="1" w:styleId="ListLabel78">
    <w:name w:val="ListLabel 78"/>
    <w:qFormat/>
    <w:rsid w:val="00465A3B"/>
    <w:rPr>
      <w:rFonts w:cs="Times New Roman"/>
    </w:rPr>
  </w:style>
  <w:style w:type="character" w:customStyle="1" w:styleId="ListLabel79">
    <w:name w:val="ListLabel 79"/>
    <w:qFormat/>
    <w:rsid w:val="00465A3B"/>
    <w:rPr>
      <w:rFonts w:cs="Times New Roman"/>
    </w:rPr>
  </w:style>
  <w:style w:type="character" w:customStyle="1" w:styleId="ListLabel80">
    <w:name w:val="ListLabel 80"/>
    <w:qFormat/>
    <w:rsid w:val="00465A3B"/>
    <w:rPr>
      <w:rFonts w:cs="Times New Roman"/>
    </w:rPr>
  </w:style>
  <w:style w:type="character" w:customStyle="1" w:styleId="ListLabel81">
    <w:name w:val="ListLabel 81"/>
    <w:qFormat/>
    <w:rsid w:val="00465A3B"/>
    <w:rPr>
      <w:rFonts w:cs="Times New Roman"/>
    </w:rPr>
  </w:style>
  <w:style w:type="character" w:customStyle="1" w:styleId="ListLabel82">
    <w:name w:val="ListLabel 82"/>
    <w:qFormat/>
    <w:rsid w:val="00465A3B"/>
    <w:rPr>
      <w:rFonts w:cs="Times New Roman"/>
    </w:rPr>
  </w:style>
  <w:style w:type="character" w:customStyle="1" w:styleId="ListLabel83">
    <w:name w:val="ListLabel 83"/>
    <w:qFormat/>
    <w:rsid w:val="00465A3B"/>
    <w:rPr>
      <w:rFonts w:ascii="Tahoma" w:hAnsi="Tahoma"/>
      <w:b/>
      <w:sz w:val="20"/>
    </w:rPr>
  </w:style>
  <w:style w:type="character" w:customStyle="1" w:styleId="ListLabel84">
    <w:name w:val="ListLabel 84"/>
    <w:qFormat/>
    <w:rsid w:val="00465A3B"/>
    <w:rPr>
      <w:rFonts w:ascii="Tahoma" w:hAnsi="Tahoma"/>
      <w:b/>
      <w:sz w:val="20"/>
      <w:szCs w:val="20"/>
    </w:rPr>
  </w:style>
  <w:style w:type="character" w:customStyle="1" w:styleId="ListLabel85">
    <w:name w:val="ListLabel 85"/>
    <w:qFormat/>
    <w:rsid w:val="00465A3B"/>
    <w:rPr>
      <w:rFonts w:ascii="Tahoma" w:hAnsi="Tahoma" w:cs="Symbol"/>
      <w:sz w:val="20"/>
    </w:rPr>
  </w:style>
  <w:style w:type="character" w:customStyle="1" w:styleId="ListLabel86">
    <w:name w:val="ListLabel 86"/>
    <w:qFormat/>
    <w:rsid w:val="00465A3B"/>
    <w:rPr>
      <w:rFonts w:cs="Courier New"/>
    </w:rPr>
  </w:style>
  <w:style w:type="character" w:customStyle="1" w:styleId="ListLabel87">
    <w:name w:val="ListLabel 87"/>
    <w:qFormat/>
    <w:rsid w:val="00465A3B"/>
    <w:rPr>
      <w:rFonts w:cs="Wingdings"/>
    </w:rPr>
  </w:style>
  <w:style w:type="character" w:customStyle="1" w:styleId="ListLabel88">
    <w:name w:val="ListLabel 88"/>
    <w:qFormat/>
    <w:rsid w:val="00465A3B"/>
    <w:rPr>
      <w:rFonts w:cs="Symbol"/>
    </w:rPr>
  </w:style>
  <w:style w:type="character" w:customStyle="1" w:styleId="ListLabel89">
    <w:name w:val="ListLabel 89"/>
    <w:qFormat/>
    <w:rsid w:val="00465A3B"/>
    <w:rPr>
      <w:rFonts w:cs="Courier New"/>
    </w:rPr>
  </w:style>
  <w:style w:type="character" w:customStyle="1" w:styleId="ListLabel90">
    <w:name w:val="ListLabel 90"/>
    <w:qFormat/>
    <w:rsid w:val="00465A3B"/>
    <w:rPr>
      <w:rFonts w:cs="Wingdings"/>
    </w:rPr>
  </w:style>
  <w:style w:type="character" w:customStyle="1" w:styleId="ListLabel91">
    <w:name w:val="ListLabel 91"/>
    <w:qFormat/>
    <w:rsid w:val="00465A3B"/>
    <w:rPr>
      <w:rFonts w:cs="Symbol"/>
    </w:rPr>
  </w:style>
  <w:style w:type="character" w:customStyle="1" w:styleId="ListLabel92">
    <w:name w:val="ListLabel 92"/>
    <w:qFormat/>
    <w:rsid w:val="00465A3B"/>
    <w:rPr>
      <w:rFonts w:cs="Courier New"/>
    </w:rPr>
  </w:style>
  <w:style w:type="character" w:customStyle="1" w:styleId="ListLabel93">
    <w:name w:val="ListLabel 93"/>
    <w:qFormat/>
    <w:rsid w:val="00465A3B"/>
    <w:rPr>
      <w:rFonts w:cs="Wingdings"/>
    </w:rPr>
  </w:style>
  <w:style w:type="character" w:customStyle="1" w:styleId="ListLabel94">
    <w:name w:val="ListLabel 94"/>
    <w:qFormat/>
    <w:rsid w:val="00465A3B"/>
    <w:rPr>
      <w:rFonts w:ascii="Tahoma" w:hAnsi="Tahoma" w:cs="Symbol"/>
      <w:sz w:val="20"/>
    </w:rPr>
  </w:style>
  <w:style w:type="character" w:customStyle="1" w:styleId="ListLabel95">
    <w:name w:val="ListLabel 95"/>
    <w:qFormat/>
    <w:rsid w:val="00465A3B"/>
    <w:rPr>
      <w:rFonts w:cs="Courier New"/>
    </w:rPr>
  </w:style>
  <w:style w:type="character" w:customStyle="1" w:styleId="ListLabel96">
    <w:name w:val="ListLabel 96"/>
    <w:qFormat/>
    <w:rsid w:val="00465A3B"/>
    <w:rPr>
      <w:rFonts w:cs="Wingdings"/>
    </w:rPr>
  </w:style>
  <w:style w:type="character" w:customStyle="1" w:styleId="ListLabel97">
    <w:name w:val="ListLabel 97"/>
    <w:qFormat/>
    <w:rsid w:val="00465A3B"/>
    <w:rPr>
      <w:rFonts w:cs="Symbol"/>
    </w:rPr>
  </w:style>
  <w:style w:type="character" w:customStyle="1" w:styleId="ListLabel98">
    <w:name w:val="ListLabel 98"/>
    <w:qFormat/>
    <w:rsid w:val="00465A3B"/>
    <w:rPr>
      <w:rFonts w:cs="Courier New"/>
    </w:rPr>
  </w:style>
  <w:style w:type="character" w:customStyle="1" w:styleId="ListLabel99">
    <w:name w:val="ListLabel 99"/>
    <w:qFormat/>
    <w:rsid w:val="00465A3B"/>
    <w:rPr>
      <w:rFonts w:cs="Wingdings"/>
    </w:rPr>
  </w:style>
  <w:style w:type="character" w:customStyle="1" w:styleId="ListLabel100">
    <w:name w:val="ListLabel 100"/>
    <w:qFormat/>
    <w:rsid w:val="00465A3B"/>
    <w:rPr>
      <w:rFonts w:cs="Symbol"/>
    </w:rPr>
  </w:style>
  <w:style w:type="character" w:customStyle="1" w:styleId="ListLabel101">
    <w:name w:val="ListLabel 101"/>
    <w:qFormat/>
    <w:rsid w:val="00465A3B"/>
    <w:rPr>
      <w:rFonts w:cs="Courier New"/>
    </w:rPr>
  </w:style>
  <w:style w:type="character" w:customStyle="1" w:styleId="ListLabel102">
    <w:name w:val="ListLabel 102"/>
    <w:qFormat/>
    <w:rsid w:val="00465A3B"/>
    <w:rPr>
      <w:rFonts w:cs="Wingdings"/>
    </w:rPr>
  </w:style>
  <w:style w:type="character" w:customStyle="1" w:styleId="ListLabel103">
    <w:name w:val="ListLabel 103"/>
    <w:qFormat/>
    <w:rsid w:val="00465A3B"/>
    <w:rPr>
      <w:rFonts w:ascii="Tahoma" w:hAnsi="Tahoma" w:cs="Symbol"/>
      <w:sz w:val="20"/>
    </w:rPr>
  </w:style>
  <w:style w:type="character" w:customStyle="1" w:styleId="ListLabel104">
    <w:name w:val="ListLabel 104"/>
    <w:qFormat/>
    <w:rsid w:val="00465A3B"/>
    <w:rPr>
      <w:rFonts w:cs="Courier New"/>
    </w:rPr>
  </w:style>
  <w:style w:type="character" w:customStyle="1" w:styleId="ListLabel105">
    <w:name w:val="ListLabel 105"/>
    <w:qFormat/>
    <w:rsid w:val="00465A3B"/>
    <w:rPr>
      <w:rFonts w:cs="Wingdings"/>
    </w:rPr>
  </w:style>
  <w:style w:type="character" w:customStyle="1" w:styleId="ListLabel106">
    <w:name w:val="ListLabel 106"/>
    <w:qFormat/>
    <w:rsid w:val="00465A3B"/>
    <w:rPr>
      <w:rFonts w:cs="Symbol"/>
    </w:rPr>
  </w:style>
  <w:style w:type="character" w:customStyle="1" w:styleId="ListLabel107">
    <w:name w:val="ListLabel 107"/>
    <w:qFormat/>
    <w:rsid w:val="00465A3B"/>
    <w:rPr>
      <w:rFonts w:cs="Courier New"/>
    </w:rPr>
  </w:style>
  <w:style w:type="character" w:customStyle="1" w:styleId="ListLabel108">
    <w:name w:val="ListLabel 108"/>
    <w:qFormat/>
    <w:rsid w:val="00465A3B"/>
    <w:rPr>
      <w:rFonts w:cs="Wingdings"/>
    </w:rPr>
  </w:style>
  <w:style w:type="character" w:customStyle="1" w:styleId="ListLabel109">
    <w:name w:val="ListLabel 109"/>
    <w:qFormat/>
    <w:rsid w:val="00465A3B"/>
    <w:rPr>
      <w:rFonts w:cs="Symbol"/>
    </w:rPr>
  </w:style>
  <w:style w:type="character" w:customStyle="1" w:styleId="ListLabel110">
    <w:name w:val="ListLabel 110"/>
    <w:qFormat/>
    <w:rsid w:val="00465A3B"/>
    <w:rPr>
      <w:rFonts w:cs="Courier New"/>
    </w:rPr>
  </w:style>
  <w:style w:type="character" w:customStyle="1" w:styleId="ListLabel111">
    <w:name w:val="ListLabel 111"/>
    <w:qFormat/>
    <w:rsid w:val="00465A3B"/>
    <w:rPr>
      <w:rFonts w:cs="Wingdings"/>
    </w:rPr>
  </w:style>
  <w:style w:type="paragraph" w:customStyle="1" w:styleId="Nadpis">
    <w:name w:val="Nadpis"/>
    <w:basedOn w:val="Normlny"/>
    <w:next w:val="Zkladntext"/>
    <w:qFormat/>
    <w:rsid w:val="00465A3B"/>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1"/>
    <w:uiPriority w:val="99"/>
    <w:rsid w:val="002133E0"/>
    <w:pPr>
      <w:jc w:val="both"/>
    </w:pPr>
  </w:style>
  <w:style w:type="paragraph" w:styleId="Zoznam">
    <w:name w:val="List"/>
    <w:basedOn w:val="Normlny"/>
    <w:uiPriority w:val="99"/>
    <w:semiHidden/>
    <w:unhideWhenUsed/>
    <w:rsid w:val="00C97ACA"/>
    <w:pPr>
      <w:ind w:left="283" w:hanging="283"/>
      <w:contextualSpacing/>
    </w:pPr>
  </w:style>
  <w:style w:type="paragraph" w:customStyle="1" w:styleId="Popis1">
    <w:name w:val="Popis1"/>
    <w:basedOn w:val="Normlny"/>
    <w:qFormat/>
    <w:rsid w:val="00465A3B"/>
    <w:pPr>
      <w:suppressLineNumbers/>
      <w:spacing w:before="120" w:after="120"/>
    </w:pPr>
    <w:rPr>
      <w:rFonts w:cs="Mangal"/>
      <w:i/>
      <w:iCs/>
      <w:sz w:val="24"/>
    </w:rPr>
  </w:style>
  <w:style w:type="paragraph" w:customStyle="1" w:styleId="Index">
    <w:name w:val="Index"/>
    <w:basedOn w:val="Normlny"/>
    <w:qFormat/>
    <w:rsid w:val="00465A3B"/>
    <w:pPr>
      <w:suppressLineNumbers/>
    </w:pPr>
    <w:rPr>
      <w:rFonts w:cs="Mangal"/>
    </w:rPr>
  </w:style>
  <w:style w:type="paragraph" w:styleId="Popis">
    <w:name w:val="caption"/>
    <w:basedOn w:val="Normlny"/>
    <w:qFormat/>
    <w:rsid w:val="00465A3B"/>
    <w:pPr>
      <w:suppressLineNumbers/>
      <w:spacing w:before="120" w:after="120"/>
    </w:pPr>
    <w:rPr>
      <w:rFonts w:cs="Mangal"/>
      <w:i/>
      <w:iCs/>
      <w:sz w:val="24"/>
    </w:rPr>
  </w:style>
  <w:style w:type="paragraph" w:styleId="Zarkazkladnhotextu2">
    <w:name w:val="Body Text Indent 2"/>
    <w:basedOn w:val="Normlny"/>
    <w:link w:val="Zarkazkladnhotextu2Char"/>
    <w:uiPriority w:val="99"/>
    <w:qFormat/>
    <w:rsid w:val="002133E0"/>
    <w:pPr>
      <w:ind w:left="360"/>
      <w:jc w:val="both"/>
    </w:pPr>
  </w:style>
  <w:style w:type="paragraph" w:customStyle="1" w:styleId="Hlavika1">
    <w:name w:val="Hlavička1"/>
    <w:basedOn w:val="Normlny"/>
    <w:link w:val="ZhlavChar"/>
    <w:uiPriority w:val="99"/>
    <w:rsid w:val="002133E0"/>
    <w:pPr>
      <w:tabs>
        <w:tab w:val="center" w:pos="4536"/>
        <w:tab w:val="right" w:pos="9072"/>
      </w:tabs>
    </w:pPr>
  </w:style>
  <w:style w:type="paragraph" w:customStyle="1" w:styleId="Pta1">
    <w:name w:val="Päta1"/>
    <w:basedOn w:val="Normlny"/>
    <w:link w:val="ZpatChar"/>
    <w:uiPriority w:val="99"/>
    <w:rsid w:val="002133E0"/>
    <w:pPr>
      <w:tabs>
        <w:tab w:val="center" w:pos="4536"/>
        <w:tab w:val="right" w:pos="9072"/>
      </w:tabs>
    </w:pPr>
  </w:style>
  <w:style w:type="paragraph" w:styleId="Zkladntext3">
    <w:name w:val="Body Text 3"/>
    <w:basedOn w:val="Normlny"/>
    <w:link w:val="Zkladntext3Char"/>
    <w:uiPriority w:val="99"/>
    <w:qFormat/>
    <w:rsid w:val="002133E0"/>
    <w:pPr>
      <w:jc w:val="center"/>
    </w:pPr>
    <w:rPr>
      <w:sz w:val="32"/>
      <w:szCs w:val="20"/>
    </w:rPr>
  </w:style>
  <w:style w:type="paragraph" w:styleId="Zarkazkladnhotextu">
    <w:name w:val="Body Text Indent"/>
    <w:basedOn w:val="Zkladntext"/>
    <w:link w:val="ZarkazkladnhotextuChar1"/>
    <w:uiPriority w:val="99"/>
    <w:qFormat/>
    <w:rsid w:val="00AC11B8"/>
    <w:pPr>
      <w:spacing w:after="120"/>
      <w:ind w:firstLine="210"/>
      <w:jc w:val="left"/>
    </w:pPr>
    <w:rPr>
      <w:rFonts w:ascii="Times New Roman" w:hAnsi="Times New Roman"/>
      <w:sz w:val="24"/>
    </w:rPr>
  </w:style>
  <w:style w:type="paragraph" w:styleId="Zarkazkladnhotextu3">
    <w:name w:val="Body Text Indent 3"/>
    <w:basedOn w:val="Normlny"/>
    <w:link w:val="Zarkazkladnhotextu3Char"/>
    <w:uiPriority w:val="99"/>
    <w:qFormat/>
    <w:rsid w:val="002133E0"/>
    <w:pPr>
      <w:ind w:left="4860"/>
    </w:pPr>
    <w:rPr>
      <w:sz w:val="30"/>
      <w:szCs w:val="30"/>
    </w:rPr>
  </w:style>
  <w:style w:type="paragraph" w:styleId="Zkladntext21">
    <w:name w:val="Body Text 2"/>
    <w:basedOn w:val="Normlny"/>
    <w:uiPriority w:val="99"/>
    <w:qFormat/>
    <w:rsid w:val="002133E0"/>
    <w:rPr>
      <w:rFonts w:cs="Arial"/>
    </w:rPr>
  </w:style>
  <w:style w:type="paragraph" w:styleId="Odsekzoznamu">
    <w:name w:val="List Paragraph"/>
    <w:aliases w:val="body,Odsek zoznamu2"/>
    <w:basedOn w:val="Normlny"/>
    <w:link w:val="OdsekzoznamuChar"/>
    <w:uiPriority w:val="34"/>
    <w:qFormat/>
    <w:rsid w:val="000B0B9C"/>
    <w:pPr>
      <w:ind w:left="708"/>
    </w:pPr>
  </w:style>
  <w:style w:type="paragraph" w:styleId="truktradokumentu">
    <w:name w:val="Document Map"/>
    <w:basedOn w:val="Normlny"/>
    <w:uiPriority w:val="99"/>
    <w:qFormat/>
    <w:rsid w:val="009824A1"/>
    <w:rPr>
      <w:rFonts w:ascii="Tahoma" w:hAnsi="Tahoma" w:cs="Tahoma"/>
      <w:sz w:val="16"/>
      <w:szCs w:val="16"/>
    </w:rPr>
  </w:style>
  <w:style w:type="paragraph" w:styleId="Podtitul">
    <w:name w:val="Subtitle"/>
    <w:basedOn w:val="Normlny"/>
    <w:link w:val="PodtitulChar"/>
    <w:uiPriority w:val="99"/>
    <w:qFormat/>
    <w:rsid w:val="00AC11B8"/>
    <w:pPr>
      <w:suppressAutoHyphens/>
      <w:jc w:val="center"/>
    </w:pPr>
    <w:rPr>
      <w:rFonts w:ascii="Times New Roman" w:hAnsi="Times New Roman"/>
      <w:b/>
      <w:bCs/>
      <w:sz w:val="28"/>
      <w:szCs w:val="28"/>
      <w:lang w:eastAsia="ar-SA"/>
    </w:rPr>
  </w:style>
  <w:style w:type="paragraph" w:customStyle="1" w:styleId="WW-Zkladntextodsazen3">
    <w:name w:val="WW-Základní text odsazený 3"/>
    <w:basedOn w:val="Normlny"/>
    <w:uiPriority w:val="99"/>
    <w:qFormat/>
    <w:rsid w:val="00AC11B8"/>
    <w:pPr>
      <w:suppressAutoHyphens/>
      <w:ind w:firstLine="708"/>
      <w:jc w:val="both"/>
    </w:pPr>
    <w:rPr>
      <w:rFonts w:ascii="Times New Roman" w:hAnsi="Times New Roman"/>
      <w:sz w:val="24"/>
      <w:szCs w:val="20"/>
      <w:lang w:eastAsia="ar-SA"/>
    </w:rPr>
  </w:style>
  <w:style w:type="paragraph" w:styleId="Nzov">
    <w:name w:val="Title"/>
    <w:basedOn w:val="Nadpis"/>
    <w:link w:val="NzovChar"/>
    <w:qFormat/>
    <w:rsid w:val="0073538F"/>
    <w:pPr>
      <w:outlineLvl w:val="0"/>
    </w:pPr>
    <w:rPr>
      <w:rFonts w:ascii="Tahoma" w:hAnsi="Tahoma"/>
      <w:b/>
      <w:szCs w:val="24"/>
      <w:lang w:eastAsia="ar-SA"/>
    </w:rPr>
  </w:style>
  <w:style w:type="paragraph" w:customStyle="1" w:styleId="BodyText21">
    <w:name w:val="Body Text 21"/>
    <w:basedOn w:val="Normlny"/>
    <w:uiPriority w:val="99"/>
    <w:qFormat/>
    <w:rsid w:val="00AC11B8"/>
    <w:pPr>
      <w:spacing w:before="120" w:line="80" w:lineRule="atLeast"/>
    </w:pPr>
    <w:rPr>
      <w:rFonts w:ascii="Times New Roman" w:hAnsi="Times New Roman"/>
      <w:sz w:val="24"/>
      <w:szCs w:val="20"/>
    </w:rPr>
  </w:style>
  <w:style w:type="paragraph" w:styleId="Textkoncovejpoznmky">
    <w:name w:val="endnote text"/>
    <w:basedOn w:val="Normlny"/>
    <w:link w:val="TextkoncovejpoznmkyChar"/>
    <w:uiPriority w:val="99"/>
    <w:qFormat/>
    <w:rsid w:val="00AC11B8"/>
    <w:pPr>
      <w:spacing w:after="240"/>
      <w:jc w:val="both"/>
    </w:pPr>
    <w:rPr>
      <w:rFonts w:ascii="Times New Roman" w:hAnsi="Times New Roman"/>
      <w:sz w:val="20"/>
      <w:szCs w:val="20"/>
      <w:lang w:val="fr-FR" w:eastAsia="cs-CZ"/>
    </w:rPr>
  </w:style>
  <w:style w:type="paragraph" w:customStyle="1" w:styleId="Rub2">
    <w:name w:val="Rub2"/>
    <w:basedOn w:val="Normlny"/>
    <w:uiPriority w:val="99"/>
    <w:qFormat/>
    <w:rsid w:val="00AC11B8"/>
    <w:pPr>
      <w:tabs>
        <w:tab w:val="left" w:pos="709"/>
        <w:tab w:val="left" w:pos="5670"/>
        <w:tab w:val="left" w:pos="6663"/>
        <w:tab w:val="left" w:pos="7088"/>
      </w:tabs>
      <w:ind w:right="-596"/>
    </w:pPr>
    <w:rPr>
      <w:rFonts w:ascii="Times New Roman" w:hAnsi="Times New Roman"/>
      <w:smallCaps/>
      <w:sz w:val="20"/>
      <w:szCs w:val="20"/>
      <w:lang w:val="en-GB" w:eastAsia="cs-CZ"/>
    </w:rPr>
  </w:style>
  <w:style w:type="paragraph" w:styleId="Register1">
    <w:name w:val="index 1"/>
    <w:basedOn w:val="Normlny"/>
    <w:autoRedefine/>
    <w:uiPriority w:val="99"/>
    <w:qFormat/>
    <w:rsid w:val="00AC11B8"/>
    <w:pPr>
      <w:tabs>
        <w:tab w:val="right" w:leader="underscore" w:pos="9072"/>
      </w:tabs>
    </w:pPr>
    <w:rPr>
      <w:sz w:val="20"/>
      <w:szCs w:val="20"/>
      <w:lang w:eastAsia="cs-CZ"/>
    </w:rPr>
  </w:style>
  <w:style w:type="paragraph" w:customStyle="1" w:styleId="Normlny1">
    <w:name w:val="Normálny1"/>
    <w:basedOn w:val="Normlny"/>
    <w:uiPriority w:val="99"/>
    <w:qFormat/>
    <w:rsid w:val="00AC11B8"/>
    <w:pPr>
      <w:tabs>
        <w:tab w:val="left" w:pos="709"/>
      </w:tabs>
      <w:ind w:left="705" w:hanging="705"/>
      <w:jc w:val="both"/>
    </w:pPr>
    <w:rPr>
      <w:rFonts w:ascii="Times New Roman" w:hAnsi="Times New Roman"/>
      <w:b/>
      <w:sz w:val="20"/>
      <w:szCs w:val="20"/>
      <w:lang w:val="en-GB" w:eastAsia="cs-CZ"/>
    </w:rPr>
  </w:style>
  <w:style w:type="paragraph" w:customStyle="1" w:styleId="Odsek1">
    <w:name w:val="Odsek1"/>
    <w:basedOn w:val="Normlny"/>
    <w:uiPriority w:val="99"/>
    <w:qFormat/>
    <w:rsid w:val="00AC11B8"/>
    <w:pPr>
      <w:spacing w:after="80"/>
      <w:ind w:left="284" w:hanging="284"/>
      <w:jc w:val="both"/>
    </w:pPr>
    <w:rPr>
      <w:sz w:val="18"/>
      <w:szCs w:val="20"/>
      <w:lang w:val="en-GB"/>
    </w:rPr>
  </w:style>
  <w:style w:type="paragraph" w:customStyle="1" w:styleId="Styl1">
    <w:name w:val="Styl1"/>
    <w:basedOn w:val="Normlny"/>
    <w:qFormat/>
    <w:rsid w:val="00AC11B8"/>
    <w:pPr>
      <w:tabs>
        <w:tab w:val="left" w:pos="540"/>
      </w:tabs>
    </w:pPr>
    <w:rPr>
      <w:rFonts w:cs="Arial"/>
      <w:b/>
      <w:caps/>
      <w:szCs w:val="22"/>
      <w:lang w:eastAsia="en-US"/>
    </w:rPr>
  </w:style>
  <w:style w:type="paragraph" w:customStyle="1" w:styleId="NADP">
    <w:name w:val="NADP."/>
    <w:basedOn w:val="Normlny"/>
    <w:uiPriority w:val="99"/>
    <w:qFormat/>
    <w:rsid w:val="00AC11B8"/>
    <w:pPr>
      <w:tabs>
        <w:tab w:val="left" w:pos="360"/>
      </w:tabs>
      <w:spacing w:before="120" w:after="120" w:line="360" w:lineRule="auto"/>
      <w:ind w:left="360" w:hanging="360"/>
      <w:jc w:val="both"/>
    </w:pPr>
    <w:rPr>
      <w:rFonts w:cs="Arial"/>
      <w:b/>
      <w:bCs/>
      <w:sz w:val="24"/>
      <w:u w:val="single"/>
    </w:rPr>
  </w:style>
  <w:style w:type="paragraph" w:customStyle="1" w:styleId="PODODS">
    <w:name w:val="PODODS."/>
    <w:basedOn w:val="Normlny"/>
    <w:uiPriority w:val="99"/>
    <w:qFormat/>
    <w:rsid w:val="00AC11B8"/>
    <w:pPr>
      <w:widowControl w:val="0"/>
      <w:tabs>
        <w:tab w:val="left" w:pos="1560"/>
      </w:tabs>
      <w:spacing w:before="120" w:after="120"/>
      <w:ind w:left="1560" w:hanging="851"/>
      <w:jc w:val="both"/>
    </w:pPr>
    <w:rPr>
      <w:rFonts w:cs="Arial"/>
      <w:szCs w:val="22"/>
    </w:rPr>
  </w:style>
  <w:style w:type="paragraph" w:customStyle="1" w:styleId="ODS">
    <w:name w:val="ODS."/>
    <w:uiPriority w:val="99"/>
    <w:qFormat/>
    <w:rsid w:val="00AC11B8"/>
    <w:pPr>
      <w:widowControl w:val="0"/>
      <w:tabs>
        <w:tab w:val="left" w:pos="786"/>
      </w:tabs>
      <w:spacing w:before="240"/>
      <w:ind w:left="786" w:hanging="360"/>
      <w:jc w:val="both"/>
    </w:pPr>
    <w:rPr>
      <w:rFonts w:ascii="Arial" w:hAnsi="Arial" w:cs="Arial"/>
      <w:color w:val="00000A"/>
      <w:sz w:val="22"/>
      <w:szCs w:val="22"/>
    </w:rPr>
  </w:style>
  <w:style w:type="paragraph" w:styleId="Textkomentra">
    <w:name w:val="annotation text"/>
    <w:basedOn w:val="Normlny"/>
    <w:link w:val="TextkomentraChar"/>
    <w:qFormat/>
    <w:rsid w:val="00AC11B8"/>
    <w:pPr>
      <w:widowControl w:val="0"/>
    </w:pPr>
    <w:rPr>
      <w:rFonts w:ascii="Times New Roman" w:hAnsi="Times New Roman"/>
      <w:sz w:val="20"/>
      <w:szCs w:val="20"/>
      <w:lang w:val="en-GB" w:eastAsia="en-GB"/>
    </w:rPr>
  </w:style>
  <w:style w:type="paragraph" w:customStyle="1" w:styleId="Odstavec3">
    <w:name w:val="Odstavec_3"/>
    <w:basedOn w:val="Normlny"/>
    <w:uiPriority w:val="99"/>
    <w:qFormat/>
    <w:rsid w:val="00AC11B8"/>
    <w:pPr>
      <w:spacing w:before="60" w:after="60"/>
      <w:ind w:left="1560"/>
      <w:jc w:val="both"/>
    </w:pPr>
    <w:rPr>
      <w:szCs w:val="20"/>
      <w:lang w:eastAsia="en-US"/>
    </w:rPr>
  </w:style>
  <w:style w:type="paragraph" w:customStyle="1" w:styleId="oddl-nadpis">
    <w:name w:val="oddíl-nadpis"/>
    <w:basedOn w:val="Normlny"/>
    <w:uiPriority w:val="99"/>
    <w:qFormat/>
    <w:rsid w:val="00AC11B8"/>
    <w:pPr>
      <w:keepNext/>
      <w:widowControl w:val="0"/>
      <w:tabs>
        <w:tab w:val="left" w:pos="567"/>
      </w:tabs>
      <w:spacing w:before="240" w:line="240" w:lineRule="exact"/>
    </w:pPr>
    <w:rPr>
      <w:b/>
      <w:sz w:val="24"/>
      <w:szCs w:val="20"/>
      <w:lang w:val="cs-CZ" w:eastAsia="en-US"/>
    </w:rPr>
  </w:style>
  <w:style w:type="paragraph" w:customStyle="1" w:styleId="Styl2">
    <w:name w:val="Styl2"/>
    <w:basedOn w:val="Normlny"/>
    <w:uiPriority w:val="99"/>
    <w:qFormat/>
    <w:rsid w:val="00AC11B8"/>
    <w:pPr>
      <w:tabs>
        <w:tab w:val="left" w:pos="851"/>
        <w:tab w:val="left" w:pos="1418"/>
      </w:tabs>
      <w:ind w:left="1418" w:hanging="1418"/>
      <w:jc w:val="both"/>
    </w:pPr>
    <w:rPr>
      <w:rFonts w:cs="Arial"/>
      <w:lang w:eastAsia="en-US"/>
    </w:rPr>
  </w:style>
  <w:style w:type="paragraph" w:customStyle="1" w:styleId="1">
    <w:name w:val="1"/>
    <w:basedOn w:val="Normlny"/>
    <w:uiPriority w:val="99"/>
    <w:qFormat/>
    <w:rsid w:val="00AC11B8"/>
    <w:pPr>
      <w:spacing w:beforeAutospacing="1" w:afterAutospacing="1"/>
    </w:pPr>
    <w:rPr>
      <w:rFonts w:ascii="Arial Unicode MS" w:eastAsia="Arial Unicode MS" w:hAnsi="Arial Unicode MS" w:cs="Arial Unicode MS"/>
      <w:color w:val="000000"/>
      <w:sz w:val="24"/>
    </w:rPr>
  </w:style>
  <w:style w:type="paragraph" w:styleId="Normlnywebov">
    <w:name w:val="Normal (Web)"/>
    <w:basedOn w:val="Normlny"/>
    <w:uiPriority w:val="99"/>
    <w:qFormat/>
    <w:rsid w:val="00AC11B8"/>
    <w:rPr>
      <w:rFonts w:ascii="Times New Roman" w:hAnsi="Times New Roman"/>
      <w:sz w:val="24"/>
    </w:rPr>
  </w:style>
  <w:style w:type="paragraph" w:customStyle="1" w:styleId="xl33">
    <w:name w:val="xl33"/>
    <w:basedOn w:val="Normlny"/>
    <w:uiPriority w:val="99"/>
    <w:qFormat/>
    <w:rsid w:val="00AC11B8"/>
    <w:pPr>
      <w:pBdr>
        <w:bottom w:val="single" w:sz="4" w:space="0" w:color="C0C0C0"/>
        <w:right w:val="single" w:sz="4" w:space="0" w:color="000001"/>
      </w:pBdr>
      <w:spacing w:beforeAutospacing="1" w:afterAutospacing="1"/>
      <w:jc w:val="both"/>
      <w:textAlignment w:val="top"/>
    </w:pPr>
    <w:rPr>
      <w:rFonts w:ascii="Arial Narrow" w:eastAsia="Arial Unicode MS" w:hAnsi="Arial Narrow"/>
      <w:sz w:val="24"/>
      <w:lang w:val="cs-CZ" w:eastAsia="cs-CZ"/>
    </w:rPr>
  </w:style>
  <w:style w:type="paragraph" w:customStyle="1" w:styleId="tl1">
    <w:name w:val="Štýl1"/>
    <w:basedOn w:val="Normlny"/>
    <w:qFormat/>
    <w:rsid w:val="00AC11B8"/>
    <w:pPr>
      <w:tabs>
        <w:tab w:val="left" w:pos="4950"/>
      </w:tabs>
      <w:ind w:left="4950" w:hanging="720"/>
      <w:jc w:val="center"/>
    </w:pPr>
    <w:rPr>
      <w:rFonts w:ascii="Tahoma" w:hAnsi="Tahoma"/>
      <w:sz w:val="18"/>
    </w:rPr>
  </w:style>
  <w:style w:type="paragraph" w:styleId="Textbubliny">
    <w:name w:val="Balloon Text"/>
    <w:basedOn w:val="Normlny"/>
    <w:link w:val="TextbublinyChar"/>
    <w:uiPriority w:val="99"/>
    <w:qFormat/>
    <w:rsid w:val="00AC11B8"/>
    <w:rPr>
      <w:rFonts w:ascii="Tahoma" w:hAnsi="Tahoma" w:cs="Tahoma"/>
      <w:sz w:val="16"/>
      <w:szCs w:val="16"/>
    </w:rPr>
  </w:style>
  <w:style w:type="paragraph" w:customStyle="1" w:styleId="Section">
    <w:name w:val="Section"/>
    <w:basedOn w:val="Normlny"/>
    <w:uiPriority w:val="99"/>
    <w:qFormat/>
    <w:rsid w:val="00AC11B8"/>
    <w:pPr>
      <w:widowControl w:val="0"/>
      <w:spacing w:line="360" w:lineRule="exact"/>
      <w:jc w:val="center"/>
    </w:pPr>
    <w:rPr>
      <w:b/>
      <w:sz w:val="32"/>
      <w:szCs w:val="20"/>
      <w:lang w:val="cs-CZ" w:eastAsia="cs-CZ"/>
    </w:rPr>
  </w:style>
  <w:style w:type="paragraph" w:customStyle="1" w:styleId="Odstavec15">
    <w:name w:val="Odstavec1.5"/>
    <w:basedOn w:val="Normlny"/>
    <w:uiPriority w:val="99"/>
    <w:qFormat/>
    <w:rsid w:val="00AC11B8"/>
    <w:pPr>
      <w:spacing w:line="360" w:lineRule="auto"/>
      <w:ind w:firstLine="720"/>
      <w:jc w:val="both"/>
    </w:pPr>
    <w:rPr>
      <w:sz w:val="20"/>
      <w:szCs w:val="20"/>
      <w:lang w:eastAsia="cs-CZ"/>
    </w:rPr>
  </w:style>
  <w:style w:type="paragraph" w:customStyle="1" w:styleId="WW-Textpoznmky">
    <w:name w:val="WW-Text poznámky"/>
    <w:basedOn w:val="Normlny"/>
    <w:uiPriority w:val="99"/>
    <w:qFormat/>
    <w:rsid w:val="00AC11B8"/>
    <w:pPr>
      <w:widowControl w:val="0"/>
      <w:suppressAutoHyphens/>
    </w:pPr>
    <w:rPr>
      <w:rFonts w:ascii="Times New Roman" w:hAnsi="Times New Roman"/>
      <w:sz w:val="20"/>
      <w:szCs w:val="20"/>
      <w:lang w:val="en-GB" w:eastAsia="ar-SA"/>
    </w:rPr>
  </w:style>
  <w:style w:type="paragraph" w:styleId="Obyajntext">
    <w:name w:val="Plain Text"/>
    <w:basedOn w:val="Normlny"/>
    <w:link w:val="ObyajntextChar"/>
    <w:uiPriority w:val="99"/>
    <w:qFormat/>
    <w:rsid w:val="00D81C7A"/>
    <w:rPr>
      <w:rFonts w:ascii="Consolas" w:hAnsi="Consolas"/>
      <w:sz w:val="21"/>
      <w:szCs w:val="21"/>
      <w:lang w:eastAsia="en-US"/>
    </w:rPr>
  </w:style>
  <w:style w:type="paragraph" w:styleId="Bezriadkovania">
    <w:name w:val="No Spacing"/>
    <w:uiPriority w:val="99"/>
    <w:qFormat/>
    <w:rsid w:val="0053628C"/>
    <w:rPr>
      <w:rFonts w:ascii="Calibri" w:hAnsi="Calibri"/>
      <w:color w:val="00000A"/>
      <w:sz w:val="22"/>
      <w:szCs w:val="22"/>
      <w:lang w:eastAsia="en-US"/>
    </w:rPr>
  </w:style>
  <w:style w:type="paragraph" w:styleId="Predmetkomentra">
    <w:name w:val="annotation subject"/>
    <w:basedOn w:val="Textkomentra"/>
    <w:link w:val="PredmetkomentraChar"/>
    <w:uiPriority w:val="99"/>
    <w:qFormat/>
    <w:rsid w:val="00BE5D11"/>
    <w:pPr>
      <w:widowControl/>
    </w:pPr>
    <w:rPr>
      <w:rFonts w:ascii="Arial" w:hAnsi="Arial"/>
      <w:b/>
      <w:bCs/>
      <w:lang w:val="sk-SK" w:eastAsia="sk-SK"/>
    </w:rPr>
  </w:style>
  <w:style w:type="paragraph" w:customStyle="1" w:styleId="Zkladntextodsazen21">
    <w:name w:val="Základní text odsazený 21"/>
    <w:basedOn w:val="Normlny"/>
    <w:qFormat/>
    <w:rsid w:val="000815FE"/>
    <w:pPr>
      <w:widowControl w:val="0"/>
      <w:suppressAutoHyphens/>
      <w:spacing w:after="120" w:line="480" w:lineRule="auto"/>
      <w:ind w:left="283"/>
    </w:pPr>
    <w:rPr>
      <w:rFonts w:ascii="Times New Roman" w:hAnsi="Times New Roman"/>
      <w:sz w:val="24"/>
    </w:rPr>
  </w:style>
  <w:style w:type="paragraph" w:customStyle="1" w:styleId="Zarkazkladnhotextu21">
    <w:name w:val="Zarážka základného textu 21"/>
    <w:basedOn w:val="Normlny"/>
    <w:qFormat/>
    <w:rsid w:val="000815FE"/>
    <w:pPr>
      <w:widowControl w:val="0"/>
      <w:suppressAutoHyphens/>
      <w:ind w:firstLine="708"/>
      <w:jc w:val="both"/>
    </w:pPr>
    <w:rPr>
      <w:rFonts w:ascii="Times New Roman" w:hAnsi="Times New Roman"/>
      <w:sz w:val="24"/>
    </w:rPr>
  </w:style>
  <w:style w:type="paragraph" w:customStyle="1" w:styleId="Zkladntext22">
    <w:name w:val="Základní text2"/>
    <w:basedOn w:val="Normlny"/>
    <w:uiPriority w:val="99"/>
    <w:qFormat/>
    <w:rsid w:val="000815FE"/>
    <w:pPr>
      <w:widowControl w:val="0"/>
      <w:suppressAutoHyphens/>
      <w:jc w:val="both"/>
    </w:pPr>
    <w:rPr>
      <w:rFonts w:ascii="Times New Roman" w:hAnsi="Times New Roman"/>
      <w:b/>
      <w:sz w:val="24"/>
    </w:rPr>
  </w:style>
  <w:style w:type="paragraph" w:customStyle="1" w:styleId="Zkladntext1">
    <w:name w:val="Základní text1"/>
    <w:basedOn w:val="Normlny"/>
    <w:uiPriority w:val="99"/>
    <w:qFormat/>
    <w:rsid w:val="000815FE"/>
    <w:pPr>
      <w:widowControl w:val="0"/>
      <w:suppressAutoHyphens/>
      <w:jc w:val="both"/>
    </w:pPr>
    <w:rPr>
      <w:rFonts w:ascii="Times New Roman" w:hAnsi="Times New Roman"/>
      <w:b/>
      <w:sz w:val="24"/>
    </w:rPr>
  </w:style>
  <w:style w:type="paragraph" w:styleId="Textpoznmkypodiarou">
    <w:name w:val="footnote text"/>
    <w:basedOn w:val="Normlny"/>
    <w:link w:val="TextpoznmkypodiarouChar"/>
    <w:uiPriority w:val="99"/>
    <w:qFormat/>
    <w:rsid w:val="00C17316"/>
    <w:rPr>
      <w:sz w:val="20"/>
      <w:szCs w:val="20"/>
    </w:rPr>
  </w:style>
  <w:style w:type="paragraph" w:customStyle="1" w:styleId="C1">
    <w:name w:val="C1"/>
    <w:basedOn w:val="Normlny"/>
    <w:qFormat/>
    <w:rsid w:val="00A86E26"/>
    <w:pPr>
      <w:tabs>
        <w:tab w:val="left" w:pos="1065"/>
        <w:tab w:val="left" w:pos="2880"/>
      </w:tabs>
      <w:jc w:val="both"/>
    </w:pPr>
    <w:rPr>
      <w:rFonts w:ascii="Times New Roman" w:hAnsi="Times New Roman"/>
      <w:b/>
      <w:bCs/>
      <w:sz w:val="20"/>
      <w:szCs w:val="20"/>
      <w:lang w:eastAsia="cs-CZ"/>
    </w:rPr>
  </w:style>
  <w:style w:type="paragraph" w:customStyle="1" w:styleId="C2">
    <w:name w:val="C2"/>
    <w:basedOn w:val="Normlny"/>
    <w:link w:val="C2CharChar"/>
    <w:qFormat/>
    <w:rsid w:val="00A86E26"/>
    <w:pPr>
      <w:tabs>
        <w:tab w:val="left" w:pos="1980"/>
        <w:tab w:val="left" w:pos="2880"/>
      </w:tabs>
      <w:spacing w:before="60"/>
    </w:pPr>
    <w:rPr>
      <w:rFonts w:ascii="Times New Roman" w:hAnsi="Times New Roman"/>
      <w:b/>
      <w:bCs/>
      <w:sz w:val="20"/>
      <w:szCs w:val="20"/>
      <w:lang w:eastAsia="cs-CZ"/>
    </w:rPr>
  </w:style>
  <w:style w:type="paragraph" w:customStyle="1" w:styleId="C3">
    <w:name w:val="C3"/>
    <w:basedOn w:val="Normlny"/>
    <w:qFormat/>
    <w:rsid w:val="00A86E26"/>
    <w:pPr>
      <w:tabs>
        <w:tab w:val="left" w:pos="360"/>
        <w:tab w:val="left" w:pos="1065"/>
        <w:tab w:val="left" w:pos="2098"/>
        <w:tab w:val="left" w:pos="2880"/>
      </w:tabs>
      <w:ind w:left="1638" w:hanging="504"/>
      <w:jc w:val="both"/>
    </w:pPr>
    <w:rPr>
      <w:rFonts w:ascii="Times New Roman" w:hAnsi="Times New Roman"/>
      <w:b/>
      <w:bCs/>
      <w:sz w:val="24"/>
      <w:lang w:eastAsia="cs-CZ"/>
    </w:rPr>
  </w:style>
  <w:style w:type="paragraph" w:styleId="Revzia">
    <w:name w:val="Revision"/>
    <w:uiPriority w:val="99"/>
    <w:semiHidden/>
    <w:qFormat/>
    <w:rsid w:val="00E64EEF"/>
    <w:rPr>
      <w:rFonts w:ascii="Arial" w:hAnsi="Arial"/>
      <w:color w:val="00000A"/>
      <w:sz w:val="22"/>
      <w:szCs w:val="24"/>
    </w:rPr>
  </w:style>
  <w:style w:type="paragraph" w:styleId="Zoznamsodrkami3">
    <w:name w:val="List Bullet 3"/>
    <w:basedOn w:val="Normlny"/>
    <w:qFormat/>
    <w:rsid w:val="0049614F"/>
    <w:pPr>
      <w:ind w:left="566" w:hanging="283"/>
    </w:pPr>
    <w:rPr>
      <w:rFonts w:ascii="Times New Roman" w:hAnsi="Times New Roman"/>
      <w:sz w:val="24"/>
      <w:lang w:eastAsia="cs-CZ"/>
    </w:rPr>
  </w:style>
  <w:style w:type="paragraph" w:styleId="Zoznamsodrkami4">
    <w:name w:val="List Bullet 4"/>
    <w:basedOn w:val="Normlny"/>
    <w:uiPriority w:val="99"/>
    <w:semiHidden/>
    <w:unhideWhenUsed/>
    <w:qFormat/>
    <w:rsid w:val="0049614F"/>
    <w:pPr>
      <w:ind w:left="849" w:hanging="283"/>
      <w:contextualSpacing/>
    </w:pPr>
  </w:style>
  <w:style w:type="paragraph" w:customStyle="1" w:styleId="Default">
    <w:name w:val="Default"/>
    <w:qFormat/>
    <w:rsid w:val="00F0114D"/>
    <w:rPr>
      <w:rFonts w:ascii="Tahoma" w:hAnsi="Tahoma" w:cs="Tahoma"/>
      <w:color w:val="000000"/>
      <w:sz w:val="24"/>
      <w:szCs w:val="24"/>
    </w:rPr>
  </w:style>
  <w:style w:type="paragraph" w:customStyle="1" w:styleId="slovanzoznam1">
    <w:name w:val="Číslovaný zoznam1"/>
    <w:basedOn w:val="Normlny"/>
    <w:qFormat/>
    <w:rsid w:val="00A2268D"/>
    <w:pPr>
      <w:tabs>
        <w:tab w:val="left" w:pos="360"/>
      </w:tabs>
      <w:suppressAutoHyphens/>
      <w:ind w:left="360" w:hanging="360"/>
    </w:pPr>
    <w:rPr>
      <w:lang w:eastAsia="ar-SA"/>
    </w:rPr>
  </w:style>
  <w:style w:type="paragraph" w:styleId="slovanzoznam">
    <w:name w:val="List Number"/>
    <w:basedOn w:val="Normlny"/>
    <w:uiPriority w:val="99"/>
    <w:semiHidden/>
    <w:unhideWhenUsed/>
    <w:qFormat/>
    <w:rsid w:val="0058448A"/>
    <w:pPr>
      <w:contextualSpacing/>
    </w:pPr>
  </w:style>
  <w:style w:type="paragraph" w:customStyle="1" w:styleId="Zoznam21">
    <w:name w:val="Zoznam 21"/>
    <w:basedOn w:val="Normlny"/>
    <w:qFormat/>
    <w:rsid w:val="002128BB"/>
    <w:pPr>
      <w:suppressAutoHyphens/>
      <w:ind w:left="566" w:hanging="283"/>
    </w:pPr>
    <w:rPr>
      <w:rFonts w:ascii="Times New Roman" w:hAnsi="Times New Roman"/>
      <w:sz w:val="24"/>
      <w:lang w:eastAsia="ar-SA"/>
    </w:rPr>
  </w:style>
  <w:style w:type="paragraph" w:customStyle="1" w:styleId="Zkladntext210">
    <w:name w:val="Základný text (2)1"/>
    <w:basedOn w:val="Normlny"/>
    <w:qFormat/>
    <w:rsid w:val="004F00B4"/>
    <w:pPr>
      <w:widowControl w:val="0"/>
      <w:shd w:val="clear" w:color="auto" w:fill="FFFFFF"/>
      <w:spacing w:after="360" w:line="221" w:lineRule="exact"/>
      <w:ind w:hanging="400"/>
      <w:jc w:val="both"/>
    </w:pPr>
    <w:rPr>
      <w:rFonts w:ascii="Bookman Old Style" w:eastAsia="Bookman Old Style" w:hAnsi="Bookman Old Style" w:cs="Bookman Old Style"/>
      <w:sz w:val="19"/>
      <w:szCs w:val="19"/>
    </w:rPr>
  </w:style>
  <w:style w:type="paragraph" w:styleId="Hlavikaobsahu">
    <w:name w:val="TOC Heading"/>
    <w:basedOn w:val="Nadpis11"/>
    <w:uiPriority w:val="39"/>
    <w:unhideWhenUsed/>
    <w:qFormat/>
    <w:rsid w:val="00BB5BC6"/>
    <w:pPr>
      <w:keepLines/>
      <w:spacing w:before="480" w:line="276" w:lineRule="auto"/>
      <w:jc w:val="left"/>
    </w:pPr>
    <w:rPr>
      <w:rFonts w:asciiTheme="majorHAnsi" w:eastAsiaTheme="majorEastAsia" w:hAnsiTheme="majorHAnsi" w:cstheme="majorBidi"/>
      <w:b/>
      <w:bCs/>
      <w:color w:val="365F91" w:themeColor="accent1" w:themeShade="BF"/>
      <w:sz w:val="28"/>
      <w:szCs w:val="28"/>
    </w:rPr>
  </w:style>
  <w:style w:type="paragraph" w:customStyle="1" w:styleId="Obsah21">
    <w:name w:val="Obsah 21"/>
    <w:basedOn w:val="Normlny"/>
    <w:autoRedefine/>
    <w:uiPriority w:val="39"/>
    <w:unhideWhenUsed/>
    <w:rsid w:val="00BB5BC6"/>
    <w:pPr>
      <w:spacing w:after="100"/>
      <w:ind w:left="220"/>
    </w:pPr>
  </w:style>
  <w:style w:type="paragraph" w:customStyle="1" w:styleId="Obsah11">
    <w:name w:val="Obsah 11"/>
    <w:basedOn w:val="Normlny"/>
    <w:autoRedefine/>
    <w:uiPriority w:val="39"/>
    <w:unhideWhenUsed/>
    <w:rsid w:val="00527F10"/>
    <w:pPr>
      <w:tabs>
        <w:tab w:val="left" w:pos="709"/>
        <w:tab w:val="right" w:leader="dot" w:pos="9771"/>
      </w:tabs>
      <w:spacing w:after="100"/>
    </w:pPr>
  </w:style>
  <w:style w:type="paragraph" w:customStyle="1" w:styleId="Obsah31">
    <w:name w:val="Obsah 31"/>
    <w:basedOn w:val="Normlny"/>
    <w:autoRedefine/>
    <w:uiPriority w:val="39"/>
    <w:unhideWhenUsed/>
    <w:rsid w:val="00BB5BC6"/>
    <w:pPr>
      <w:spacing w:after="100"/>
      <w:ind w:left="440"/>
    </w:pPr>
  </w:style>
  <w:style w:type="paragraph" w:customStyle="1" w:styleId="Seznam31">
    <w:name w:val="Seznam 31"/>
    <w:basedOn w:val="Normlny"/>
    <w:qFormat/>
    <w:rsid w:val="008E4D9B"/>
    <w:pPr>
      <w:suppressAutoHyphens/>
      <w:spacing w:after="120"/>
      <w:ind w:left="849" w:hanging="283"/>
    </w:pPr>
    <w:rPr>
      <w:lang w:eastAsia="ar-SA"/>
    </w:rPr>
  </w:style>
  <w:style w:type="paragraph" w:customStyle="1" w:styleId="Farebnzoznamzvraznenie11">
    <w:name w:val="Farebný zoznam – zvýraznenie 11"/>
    <w:basedOn w:val="Normlny"/>
    <w:qFormat/>
    <w:rsid w:val="00A05C74"/>
    <w:pPr>
      <w:suppressAutoHyphens/>
      <w:ind w:left="720"/>
    </w:pPr>
    <w:rPr>
      <w:rFonts w:ascii="Times New Roman" w:hAnsi="Times New Roman"/>
      <w:sz w:val="24"/>
      <w:lang w:eastAsia="ar-SA"/>
    </w:rPr>
  </w:style>
  <w:style w:type="paragraph" w:customStyle="1" w:styleId="Zarkazkladnhotextu1">
    <w:name w:val="Zarážka základného textu1"/>
    <w:basedOn w:val="Normlny"/>
    <w:qFormat/>
    <w:rsid w:val="00465A3B"/>
    <w:pPr>
      <w:spacing w:before="120" w:line="80" w:lineRule="atLeast"/>
      <w:ind w:left="708"/>
      <w:jc w:val="both"/>
    </w:pPr>
    <w:rPr>
      <w:rFonts w:cs="Arial"/>
      <w:lang w:eastAsia="cs-CZ"/>
    </w:rPr>
  </w:style>
  <w:style w:type="paragraph" w:customStyle="1" w:styleId="Zkladntext31">
    <w:name w:val="Základní text 31"/>
    <w:basedOn w:val="Normlny"/>
    <w:qFormat/>
    <w:rsid w:val="00465A3B"/>
    <w:pPr>
      <w:suppressAutoHyphens/>
      <w:jc w:val="center"/>
    </w:pPr>
    <w:rPr>
      <w:rFonts w:cs="Arial"/>
      <w:sz w:val="28"/>
      <w:szCs w:val="20"/>
      <w:lang w:eastAsia="zh-CN"/>
    </w:rPr>
  </w:style>
  <w:style w:type="table" w:styleId="Mriekatabuky">
    <w:name w:val="Table Grid"/>
    <w:basedOn w:val="Normlnatabuka"/>
    <w:uiPriority w:val="59"/>
    <w:rsid w:val="00AC11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bsah1">
    <w:name w:val="toc 1"/>
    <w:basedOn w:val="Normlny"/>
    <w:next w:val="Normlny"/>
    <w:autoRedefine/>
    <w:uiPriority w:val="39"/>
    <w:unhideWhenUsed/>
    <w:rsid w:val="000E6A2F"/>
    <w:pPr>
      <w:spacing w:after="100"/>
    </w:pPr>
  </w:style>
  <w:style w:type="character" w:styleId="Hypertextovprepojenie">
    <w:name w:val="Hyperlink"/>
    <w:basedOn w:val="Predvolenpsmoodseku"/>
    <w:uiPriority w:val="99"/>
    <w:unhideWhenUsed/>
    <w:rsid w:val="000E6A2F"/>
    <w:rPr>
      <w:color w:val="0000FF" w:themeColor="hyperlink"/>
      <w:u w:val="single"/>
    </w:rPr>
  </w:style>
  <w:style w:type="character" w:customStyle="1" w:styleId="Nadpis1Char1">
    <w:name w:val="Nadpis 1 Char1"/>
    <w:basedOn w:val="Predvolenpsmoodseku"/>
    <w:link w:val="Nadpis1"/>
    <w:rsid w:val="007D77D7"/>
    <w:rPr>
      <w:rFonts w:asciiTheme="majorHAnsi" w:eastAsiaTheme="majorEastAsia" w:hAnsiTheme="majorHAnsi" w:cstheme="majorBidi"/>
      <w:b/>
      <w:bCs/>
      <w:color w:val="365F91" w:themeColor="accent1" w:themeShade="BF"/>
      <w:sz w:val="28"/>
      <w:szCs w:val="28"/>
    </w:rPr>
  </w:style>
  <w:style w:type="paragraph" w:customStyle="1" w:styleId="Zkladntext211">
    <w:name w:val="Základný text 21"/>
    <w:basedOn w:val="Normlny"/>
    <w:rsid w:val="007D77D7"/>
    <w:pPr>
      <w:overflowPunct w:val="0"/>
      <w:autoSpaceDE w:val="0"/>
      <w:autoSpaceDN w:val="0"/>
      <w:adjustRightInd w:val="0"/>
      <w:spacing w:line="240" w:lineRule="atLeast"/>
      <w:ind w:right="74"/>
      <w:jc w:val="both"/>
    </w:pPr>
    <w:rPr>
      <w:rFonts w:ascii="Times New Roman" w:hAnsi="Times New Roman"/>
      <w:color w:val="auto"/>
      <w:sz w:val="24"/>
      <w:lang w:val="cs-CZ" w:eastAsia="zh-CN"/>
    </w:rPr>
  </w:style>
  <w:style w:type="paragraph" w:customStyle="1" w:styleId="Standard">
    <w:name w:val="Standard"/>
    <w:rsid w:val="00D777B6"/>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FontStyle26">
    <w:name w:val="Font Style26"/>
    <w:rsid w:val="00D777B6"/>
    <w:rPr>
      <w:rFonts w:ascii="Arial" w:hAnsi="Arial" w:cs="Arial"/>
      <w:b/>
      <w:bCs/>
      <w:sz w:val="18"/>
      <w:szCs w:val="18"/>
    </w:rPr>
  </w:style>
  <w:style w:type="paragraph" w:customStyle="1" w:styleId="TableContents">
    <w:name w:val="Table Contents"/>
    <w:basedOn w:val="Standard"/>
    <w:rsid w:val="00D777B6"/>
    <w:pPr>
      <w:suppressLineNumbers/>
    </w:pPr>
  </w:style>
  <w:style w:type="paragraph" w:styleId="Hlavika">
    <w:name w:val="header"/>
    <w:basedOn w:val="Normlny"/>
    <w:link w:val="HlavikaChar"/>
    <w:uiPriority w:val="99"/>
    <w:unhideWhenUsed/>
    <w:rsid w:val="00CD27AF"/>
    <w:pPr>
      <w:tabs>
        <w:tab w:val="center" w:pos="4536"/>
        <w:tab w:val="right" w:pos="9072"/>
      </w:tabs>
    </w:pPr>
  </w:style>
  <w:style w:type="character" w:customStyle="1" w:styleId="HlavikaChar">
    <w:name w:val="Hlavička Char"/>
    <w:basedOn w:val="Predvolenpsmoodseku"/>
    <w:link w:val="Hlavika"/>
    <w:uiPriority w:val="99"/>
    <w:rsid w:val="00CD27AF"/>
    <w:rPr>
      <w:rFonts w:ascii="Arial" w:hAnsi="Arial"/>
      <w:color w:val="00000A"/>
      <w:sz w:val="22"/>
      <w:szCs w:val="24"/>
    </w:rPr>
  </w:style>
  <w:style w:type="paragraph" w:styleId="Pta">
    <w:name w:val="footer"/>
    <w:basedOn w:val="Normlny"/>
    <w:link w:val="PtaChar"/>
    <w:uiPriority w:val="99"/>
    <w:semiHidden/>
    <w:unhideWhenUsed/>
    <w:rsid w:val="00CD27AF"/>
    <w:pPr>
      <w:tabs>
        <w:tab w:val="center" w:pos="4536"/>
        <w:tab w:val="right" w:pos="9072"/>
      </w:tabs>
    </w:pPr>
  </w:style>
  <w:style w:type="character" w:customStyle="1" w:styleId="PtaChar">
    <w:name w:val="Päta Char"/>
    <w:basedOn w:val="Predvolenpsmoodseku"/>
    <w:link w:val="Pta"/>
    <w:uiPriority w:val="99"/>
    <w:semiHidden/>
    <w:rsid w:val="00CD27AF"/>
    <w:rPr>
      <w:rFonts w:ascii="Arial" w:hAnsi="Arial"/>
      <w:color w:val="00000A"/>
      <w:sz w:val="22"/>
      <w:szCs w:val="24"/>
    </w:rPr>
  </w:style>
  <w:style w:type="paragraph" w:customStyle="1" w:styleId="Zkladntext212">
    <w:name w:val="Základní text 21"/>
    <w:basedOn w:val="Normlny"/>
    <w:rsid w:val="00CD27AF"/>
    <w:pPr>
      <w:suppressAutoHyphens/>
      <w:jc w:val="both"/>
    </w:pPr>
    <w:rPr>
      <w:rFonts w:cs="Arial"/>
      <w:b/>
      <w:bCs/>
      <w:color w:val="auto"/>
      <w:szCs w:val="22"/>
      <w:lang w:eastAsia="zh-CN"/>
    </w:rPr>
  </w:style>
  <w:style w:type="paragraph" w:styleId="PredformtovanHTML">
    <w:name w:val="HTML Preformatted"/>
    <w:basedOn w:val="Normlny"/>
    <w:link w:val="PredformtovanHTMLChar"/>
    <w:uiPriority w:val="99"/>
    <w:unhideWhenUsed/>
    <w:rsid w:val="00F07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F07DA4"/>
    <w:rPr>
      <w:rFonts w:ascii="Courier New" w:hAnsi="Courier New" w:cs="Courier New"/>
    </w:rPr>
  </w:style>
  <w:style w:type="paragraph" w:customStyle="1" w:styleId="Titulek1">
    <w:name w:val="Titulek1"/>
    <w:basedOn w:val="Normlny"/>
    <w:qFormat/>
    <w:rsid w:val="00F07DA4"/>
    <w:pPr>
      <w:suppressLineNumbers/>
      <w:spacing w:before="120" w:after="120"/>
    </w:pPr>
    <w:rPr>
      <w:rFonts w:cs="Mangal"/>
      <w:i/>
      <w:iCs/>
      <w:sz w:val="24"/>
    </w:rPr>
  </w:style>
  <w:style w:type="paragraph" w:customStyle="1" w:styleId="Zhlav1">
    <w:name w:val="Záhlaví1"/>
    <w:basedOn w:val="Normlny"/>
    <w:uiPriority w:val="99"/>
    <w:rsid w:val="00F07DA4"/>
    <w:pPr>
      <w:tabs>
        <w:tab w:val="center" w:pos="4536"/>
        <w:tab w:val="right" w:pos="9072"/>
      </w:tabs>
    </w:pPr>
  </w:style>
  <w:style w:type="paragraph" w:customStyle="1" w:styleId="Zpat1">
    <w:name w:val="Zápatí1"/>
    <w:basedOn w:val="Normlny"/>
    <w:uiPriority w:val="99"/>
    <w:rsid w:val="00F07DA4"/>
    <w:pPr>
      <w:tabs>
        <w:tab w:val="center" w:pos="4536"/>
        <w:tab w:val="right" w:pos="9072"/>
      </w:tabs>
    </w:pPr>
  </w:style>
  <w:style w:type="paragraph" w:customStyle="1" w:styleId="Normlny2">
    <w:name w:val="Normálny2"/>
    <w:rsid w:val="00F07DA4"/>
    <w:pPr>
      <w:suppressAutoHyphens/>
      <w:autoSpaceDN w:val="0"/>
      <w:spacing w:after="200" w:line="276" w:lineRule="auto"/>
      <w:textAlignment w:val="baseline"/>
    </w:pPr>
    <w:rPr>
      <w:rFonts w:ascii="Calibri" w:eastAsia="Calibri" w:hAnsi="Calibri"/>
      <w:sz w:val="22"/>
      <w:szCs w:val="22"/>
      <w:lang w:eastAsia="en-US"/>
    </w:rPr>
  </w:style>
  <w:style w:type="paragraph" w:customStyle="1" w:styleId="Zkladntext310">
    <w:name w:val="Základný text 31"/>
    <w:basedOn w:val="Normlny"/>
    <w:rsid w:val="00F07DA4"/>
    <w:pPr>
      <w:suppressAutoHyphens/>
      <w:jc w:val="center"/>
    </w:pPr>
    <w:rPr>
      <w:rFonts w:cs="Arial"/>
      <w:color w:val="auto"/>
      <w:sz w:val="28"/>
      <w:szCs w:val="20"/>
      <w:lang w:eastAsia="zh-CN"/>
    </w:rPr>
  </w:style>
  <w:style w:type="character" w:customStyle="1" w:styleId="apple-converted-space">
    <w:name w:val="apple-converted-space"/>
    <w:basedOn w:val="Predvolenpsmoodseku"/>
    <w:rsid w:val="00F07DA4"/>
  </w:style>
  <w:style w:type="character" w:styleId="Siln">
    <w:name w:val="Strong"/>
    <w:basedOn w:val="Predvolenpsmoodseku"/>
    <w:qFormat/>
    <w:locked/>
    <w:rsid w:val="00F07DA4"/>
    <w:rPr>
      <w:b/>
      <w:bCs/>
    </w:rPr>
  </w:style>
  <w:style w:type="character" w:customStyle="1" w:styleId="il">
    <w:name w:val="il"/>
    <w:basedOn w:val="Predvolenpsmoodseku"/>
    <w:rsid w:val="00D0086A"/>
  </w:style>
  <w:style w:type="character" w:customStyle="1" w:styleId="Nevyrieenzmienka1">
    <w:name w:val="Nevyriešená zmienka1"/>
    <w:basedOn w:val="Predvolenpsmoodseku"/>
    <w:uiPriority w:val="99"/>
    <w:semiHidden/>
    <w:unhideWhenUsed/>
    <w:rsid w:val="00D0086A"/>
    <w:rPr>
      <w:color w:val="605E5C"/>
      <w:shd w:val="clear" w:color="auto" w:fill="E1DFDD"/>
    </w:rPr>
  </w:style>
  <w:style w:type="character" w:customStyle="1" w:styleId="Nadpis3Char1">
    <w:name w:val="Nadpis 3 Char1"/>
    <w:basedOn w:val="Predvolenpsmoodseku"/>
    <w:link w:val="Nadpis3"/>
    <w:uiPriority w:val="99"/>
    <w:rsid w:val="00C72343"/>
    <w:rPr>
      <w:rFonts w:asciiTheme="majorHAnsi" w:eastAsiaTheme="majorEastAsia" w:hAnsiTheme="majorHAnsi" w:cstheme="majorBidi"/>
      <w:b/>
      <w:bCs/>
      <w:color w:val="4F81BD" w:themeColor="accent1"/>
      <w:sz w:val="22"/>
      <w:szCs w:val="24"/>
    </w:rPr>
  </w:style>
  <w:style w:type="character" w:customStyle="1" w:styleId="go">
    <w:name w:val="go"/>
    <w:basedOn w:val="Predvolenpsmoodseku"/>
    <w:rsid w:val="00C72343"/>
  </w:style>
  <w:style w:type="character" w:customStyle="1" w:styleId="h1a">
    <w:name w:val="h1a"/>
    <w:basedOn w:val="Predvolenpsmoodseku"/>
    <w:rsid w:val="00D42CE0"/>
  </w:style>
  <w:style w:type="character" w:customStyle="1" w:styleId="UnresolvedMention">
    <w:name w:val="Unresolved Mention"/>
    <w:basedOn w:val="Predvolenpsmoodseku"/>
    <w:uiPriority w:val="99"/>
    <w:semiHidden/>
    <w:unhideWhenUsed/>
    <w:rsid w:val="00B4310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2116582">
      <w:bodyDiv w:val="1"/>
      <w:marLeft w:val="0"/>
      <w:marRight w:val="0"/>
      <w:marTop w:val="0"/>
      <w:marBottom w:val="0"/>
      <w:divBdr>
        <w:top w:val="none" w:sz="0" w:space="0" w:color="auto"/>
        <w:left w:val="none" w:sz="0" w:space="0" w:color="auto"/>
        <w:bottom w:val="none" w:sz="0" w:space="0" w:color="auto"/>
        <w:right w:val="none" w:sz="0" w:space="0" w:color="auto"/>
      </w:divBdr>
    </w:div>
    <w:div w:id="559445240">
      <w:bodyDiv w:val="1"/>
      <w:marLeft w:val="0"/>
      <w:marRight w:val="0"/>
      <w:marTop w:val="0"/>
      <w:marBottom w:val="0"/>
      <w:divBdr>
        <w:top w:val="none" w:sz="0" w:space="0" w:color="auto"/>
        <w:left w:val="none" w:sz="0" w:space="0" w:color="auto"/>
        <w:bottom w:val="none" w:sz="0" w:space="0" w:color="auto"/>
        <w:right w:val="none" w:sz="0" w:space="0" w:color="auto"/>
      </w:divBdr>
    </w:div>
    <w:div w:id="83449693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35820061">
      <w:bodyDiv w:val="1"/>
      <w:marLeft w:val="0"/>
      <w:marRight w:val="0"/>
      <w:marTop w:val="0"/>
      <w:marBottom w:val="0"/>
      <w:divBdr>
        <w:top w:val="none" w:sz="0" w:space="0" w:color="auto"/>
        <w:left w:val="none" w:sz="0" w:space="0" w:color="auto"/>
        <w:bottom w:val="none" w:sz="0" w:space="0" w:color="auto"/>
        <w:right w:val="none" w:sz="0" w:space="0" w:color="auto"/>
      </w:divBdr>
    </w:div>
    <w:div w:id="1168131300">
      <w:bodyDiv w:val="1"/>
      <w:marLeft w:val="0"/>
      <w:marRight w:val="0"/>
      <w:marTop w:val="0"/>
      <w:marBottom w:val="0"/>
      <w:divBdr>
        <w:top w:val="none" w:sz="0" w:space="0" w:color="auto"/>
        <w:left w:val="none" w:sz="0" w:space="0" w:color="auto"/>
        <w:bottom w:val="none" w:sz="0" w:space="0" w:color="auto"/>
        <w:right w:val="none" w:sz="0" w:space="0" w:color="auto"/>
      </w:divBdr>
    </w:div>
    <w:div w:id="1289777802">
      <w:bodyDiv w:val="1"/>
      <w:marLeft w:val="0"/>
      <w:marRight w:val="0"/>
      <w:marTop w:val="0"/>
      <w:marBottom w:val="0"/>
      <w:divBdr>
        <w:top w:val="none" w:sz="0" w:space="0" w:color="auto"/>
        <w:left w:val="none" w:sz="0" w:space="0" w:color="auto"/>
        <w:bottom w:val="none" w:sz="0" w:space="0" w:color="auto"/>
        <w:right w:val="none" w:sz="0" w:space="0" w:color="auto"/>
      </w:divBdr>
    </w:div>
    <w:div w:id="136231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11EA3-BE5E-4B4D-B5BB-47D683452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4415</Words>
  <Characters>25170</Characters>
  <Application>Microsoft Office Word</Application>
  <DocSecurity>0</DocSecurity>
  <Lines>209</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CIPA</Company>
  <LinksUpToDate>false</LinksUpToDate>
  <CharactersWithSpaces>29526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Kudriova</dc:creator>
  <cp:lastModifiedBy>DELL</cp:lastModifiedBy>
  <cp:revision>6</cp:revision>
  <cp:lastPrinted>2022-03-21T10:25:00Z</cp:lastPrinted>
  <dcterms:created xsi:type="dcterms:W3CDTF">2022-03-21T10:26:00Z</dcterms:created>
  <dcterms:modified xsi:type="dcterms:W3CDTF">2022-03-21T10:39:00Z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CIPA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